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Default="00BD2DC5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ОП.</w:t>
      </w:r>
      <w:r w:rsidR="00A51B7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265682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A51B73">
        <w:rPr>
          <w:rFonts w:ascii="Times New Roman" w:hAnsi="Times New Roman"/>
          <w:b/>
          <w:sz w:val="48"/>
          <w:szCs w:val="48"/>
          <w:lang w:eastAsia="en-US"/>
        </w:rPr>
        <w:t>Цветоведение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265682" w:rsidRPr="00265682" w:rsidRDefault="00B34115" w:rsidP="00265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  <w:r w:rsidR="00265682" w:rsidRPr="00265682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265682" w:rsidRPr="00C8452D" w:rsidRDefault="005B0F24" w:rsidP="00B34115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36"/>
          <w:szCs w:val="36"/>
          <w:lang w:eastAsia="en-US"/>
        </w:rPr>
        <w:t>54.02.01 Дизайн (по отраслям</w:t>
      </w:r>
      <w:r w:rsidR="00265682" w:rsidRPr="00C8452D">
        <w:rPr>
          <w:rFonts w:ascii="Times New Roman" w:hAnsi="Times New Roman"/>
          <w:sz w:val="36"/>
          <w:szCs w:val="36"/>
          <w:lang w:eastAsia="en-US"/>
        </w:rPr>
        <w:t>)</w:t>
      </w:r>
    </w:p>
    <w:p w:rsidR="00E45389" w:rsidRPr="00E45389" w:rsidRDefault="00E45389" w:rsidP="00B34115">
      <w:pPr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265682" w:rsidRDefault="00E45389" w:rsidP="0026568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B34115" w:rsidRPr="00E45389" w:rsidRDefault="00B3411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F90803" w:rsidRDefault="00627449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ОП 03.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П 03.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1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9720EC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Цветоведение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0838A1" w:rsidRDefault="000838A1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838A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</w:t>
      </w:r>
      <w:r w:rsidR="00BD6010">
        <w:rPr>
          <w:rFonts w:ascii="Times New Roman" w:hAnsi="Times New Roman"/>
          <w:sz w:val="24"/>
          <w:szCs w:val="24"/>
        </w:rPr>
        <w:t>О 54.02.01 Дизайн (по отраслям</w:t>
      </w:r>
      <w:r w:rsidR="00B34115">
        <w:rPr>
          <w:rFonts w:ascii="Times New Roman" w:hAnsi="Times New Roman"/>
          <w:sz w:val="24"/>
          <w:szCs w:val="24"/>
        </w:rPr>
        <w:t>).</w:t>
      </w:r>
    </w:p>
    <w:p w:rsidR="000838A1" w:rsidRPr="00E50D98" w:rsidRDefault="000838A1" w:rsidP="000838A1">
      <w:pPr>
        <w:pStyle w:val="Default"/>
        <w:ind w:firstLine="709"/>
        <w:jc w:val="both"/>
      </w:pPr>
      <w:r w:rsidRPr="00E50D98">
        <w:t>Программа может использоваться другими образовательными учреждениями профессионального</w:t>
      </w:r>
      <w:r w:rsidR="00B34115">
        <w:t xml:space="preserve"> и дополнительного образования.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B34115" w:rsidRDefault="00B34115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34115">
        <w:rPr>
          <w:rFonts w:ascii="Times New Roman" w:hAnsi="Times New Roman"/>
          <w:color w:val="000000"/>
          <w:sz w:val="24"/>
          <w:szCs w:val="24"/>
        </w:rPr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специальности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D6010">
        <w:rPr>
          <w:rFonts w:ascii="Times New Roman" w:hAnsi="Times New Roman"/>
          <w:color w:val="000000"/>
          <w:sz w:val="24"/>
          <w:szCs w:val="24"/>
        </w:rPr>
        <w:t xml:space="preserve">54.02.01 Дизайн (по </w:t>
      </w:r>
      <w:r w:rsidR="005B0F24">
        <w:rPr>
          <w:rFonts w:ascii="Times New Roman" w:hAnsi="Times New Roman"/>
          <w:color w:val="000000"/>
          <w:sz w:val="24"/>
          <w:szCs w:val="24"/>
        </w:rPr>
        <w:t>отраслям</w:t>
      </w:r>
      <w:r w:rsidRPr="00B34115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330DF" w:rsidRPr="00A330DF" w:rsidRDefault="00A330DF" w:rsidP="00A330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30D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 </w:t>
      </w:r>
      <w:r w:rsidRPr="00A330DF">
        <w:rPr>
          <w:rFonts w:ascii="Times New Roman" w:hAnsi="Times New Roman"/>
          <w:color w:val="000000"/>
          <w:sz w:val="24"/>
          <w:szCs w:val="24"/>
        </w:rPr>
        <w:t>обучающийся должен</w:t>
      </w:r>
      <w:r>
        <w:rPr>
          <w:rFonts w:ascii="Times New Roman" w:hAnsi="Times New Roman"/>
          <w:color w:val="000000"/>
          <w:sz w:val="24"/>
          <w:szCs w:val="24"/>
        </w:rPr>
        <w:t xml:space="preserve"> овладеть общими </w:t>
      </w:r>
      <w:r w:rsidR="00B34115">
        <w:rPr>
          <w:rFonts w:ascii="Times New Roman" w:hAnsi="Times New Roman"/>
          <w:color w:val="000000"/>
          <w:sz w:val="24"/>
          <w:szCs w:val="24"/>
        </w:rPr>
        <w:t xml:space="preserve">и профессиональными </w:t>
      </w:r>
      <w:r w:rsidRPr="00A330DF">
        <w:rPr>
          <w:rFonts w:ascii="Times New Roman" w:hAnsi="Times New Roman"/>
          <w:color w:val="000000"/>
          <w:sz w:val="24"/>
          <w:szCs w:val="24"/>
        </w:rPr>
        <w:t xml:space="preserve">компетенциями, </w:t>
      </w:r>
      <w:r w:rsidRPr="00A330DF">
        <w:rPr>
          <w:rFonts w:ascii="Times New Roman" w:hAnsi="Times New Roman"/>
          <w:iCs/>
          <w:color w:val="000000"/>
          <w:sz w:val="24"/>
          <w:szCs w:val="24"/>
        </w:rPr>
        <w:t>включающими в себя способность</w:t>
      </w:r>
      <w:r w:rsidRPr="00A330DF">
        <w:rPr>
          <w:rFonts w:ascii="Times New Roman" w:hAnsi="Times New Roman"/>
          <w:color w:val="000000"/>
          <w:sz w:val="24"/>
          <w:szCs w:val="24"/>
        </w:rPr>
        <w:t>:</w:t>
      </w:r>
    </w:p>
    <w:p w:rsidR="000838A1" w:rsidRDefault="000838A1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A330DF" w:rsidRDefault="002F5A84" w:rsidP="00A33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3. Решать проблемы, оценивать риски и принимать решения в нестандартных ситуациях.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34115" w:rsidRPr="00B34115" w:rsidRDefault="00B34115" w:rsidP="00B3411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34115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34115"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B34115" w:rsidRDefault="00B34115" w:rsidP="00A330D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 w:rsidRPr="00B34115">
        <w:rPr>
          <w:b/>
          <w:bCs/>
        </w:rPr>
        <w:t xml:space="preserve">         ПРОФЕССИОНАЛЬНЫЕ КОМПЕТЕНЦИИ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</w:rPr>
      </w:pPr>
      <w:r>
        <w:rPr>
          <w:b/>
          <w:bCs/>
        </w:rPr>
        <w:t xml:space="preserve">         </w:t>
      </w:r>
    </w:p>
    <w:p w:rsidR="00B34115" w:rsidRPr="001F7AE3" w:rsidRDefault="00B34115" w:rsidP="00B34115">
      <w:pPr>
        <w:pStyle w:val="Default"/>
        <w:tabs>
          <w:tab w:val="left" w:pos="1500"/>
        </w:tabs>
        <w:jc w:val="both"/>
        <w:rPr>
          <w:bCs/>
        </w:rPr>
      </w:pPr>
      <w:r>
        <w:rPr>
          <w:b/>
          <w:bCs/>
        </w:rPr>
        <w:t xml:space="preserve">         </w:t>
      </w:r>
      <w:r w:rsidR="001F7AE3" w:rsidRPr="001F7AE3">
        <w:rPr>
          <w:bCs/>
        </w:rPr>
        <w:t>ПК 1.2. Применять знания о закономерностях построения художественной формы и особенностях ее восприятия.</w:t>
      </w:r>
    </w:p>
    <w:p w:rsidR="00B34115" w:rsidRDefault="00B34115" w:rsidP="00A330DF">
      <w:pPr>
        <w:pStyle w:val="Default"/>
        <w:tabs>
          <w:tab w:val="left" w:pos="150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A330DF" w:rsidRPr="000F1DF7" w:rsidRDefault="00E705B8" w:rsidP="000F1DF7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A330DF" w:rsidRPr="000F1DF7" w:rsidRDefault="00A330DF" w:rsidP="00A330DF">
      <w:pPr>
        <w:pStyle w:val="Default"/>
        <w:ind w:firstLine="709"/>
        <w:jc w:val="both"/>
        <w:rPr>
          <w:b/>
        </w:rPr>
      </w:pPr>
      <w:r w:rsidRPr="000F1DF7">
        <w:rPr>
          <w:b/>
        </w:rPr>
        <w:t>уметь:</w:t>
      </w:r>
    </w:p>
    <w:p w:rsidR="001F7AE3" w:rsidRPr="001F7AE3" w:rsidRDefault="001F7AE3" w:rsidP="001F7AE3">
      <w:pPr>
        <w:shd w:val="clear" w:color="auto" w:fill="FFFFFF"/>
        <w:tabs>
          <w:tab w:val="left" w:pos="708"/>
        </w:tabs>
        <w:suppressAutoHyphens/>
        <w:spacing w:line="322" w:lineRule="exact"/>
        <w:ind w:right="1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F7AE3">
        <w:rPr>
          <w:rFonts w:ascii="Times New Roman" w:hAnsi="Times New Roman"/>
          <w:color w:val="000000"/>
          <w:sz w:val="24"/>
          <w:szCs w:val="24"/>
        </w:rPr>
        <w:t>проводить анализ цветового строя произведений живописи;</w:t>
      </w:r>
    </w:p>
    <w:p w:rsidR="00A330DF" w:rsidRPr="00202C33" w:rsidRDefault="00A330DF" w:rsidP="00A330DF">
      <w:pPr>
        <w:pStyle w:val="Default"/>
        <w:ind w:firstLine="709"/>
        <w:jc w:val="both"/>
        <w:rPr>
          <w:b/>
        </w:rPr>
      </w:pPr>
      <w:r w:rsidRPr="00202C33">
        <w:rPr>
          <w:b/>
        </w:rPr>
        <w:lastRenderedPageBreak/>
        <w:t>знать:</w:t>
      </w:r>
    </w:p>
    <w:p w:rsidR="001F7AE3" w:rsidRDefault="001F7AE3" w:rsidP="001F7AE3">
      <w:pPr>
        <w:pStyle w:val="Default"/>
        <w:ind w:firstLine="709"/>
        <w:jc w:val="both"/>
      </w:pPr>
      <w:r>
        <w:t xml:space="preserve">художественные и эстетические свойства цвета, основные закономерности создания цветового строя </w:t>
      </w:r>
    </w:p>
    <w:p w:rsidR="00E705B8" w:rsidRPr="0026239B" w:rsidRDefault="00E705B8" w:rsidP="00202C33">
      <w:pPr>
        <w:pStyle w:val="Default"/>
        <w:tabs>
          <w:tab w:val="left" w:pos="2205"/>
        </w:tabs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BD6010">
        <w:rPr>
          <w:b/>
          <w:color w:val="auto"/>
          <w:u w:val="single"/>
        </w:rPr>
        <w:t>44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="003B2968">
        <w:t>часа</w:t>
      </w:r>
      <w:r w:rsidRPr="000E38AC">
        <w:t xml:space="preserve">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02C33">
        <w:rPr>
          <w:b/>
          <w:color w:val="auto"/>
          <w:u w:val="single"/>
        </w:rPr>
        <w:t>_3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02C33">
        <w:rPr>
          <w:b/>
          <w:color w:val="auto"/>
          <w:u w:val="single"/>
        </w:rPr>
        <w:t>_1</w:t>
      </w:r>
      <w:r w:rsidR="00BD6010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 xml:space="preserve">2. СТРУКТУРА И </w:t>
      </w:r>
      <w:r w:rsidR="00523192">
        <w:rPr>
          <w:b/>
          <w:bCs/>
          <w:sz w:val="22"/>
          <w:szCs w:val="22"/>
        </w:rPr>
        <w:t>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2268"/>
      </w:tblGrid>
      <w:tr w:rsidR="00523192" w:rsidRPr="00523192" w:rsidTr="00202C33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701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87E96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02C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202C33" w:rsidRPr="00523192" w:rsidTr="00202C33">
        <w:trPr>
          <w:trHeight w:val="804"/>
        </w:trPr>
        <w:tc>
          <w:tcPr>
            <w:tcW w:w="5529" w:type="dxa"/>
            <w:vMerge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C33" w:rsidRPr="00523192" w:rsidRDefault="00202C33" w:rsidP="00202C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287E9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701" w:type="dxa"/>
          </w:tcPr>
          <w:p w:rsidR="00202C33" w:rsidRPr="009720EC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3B296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B296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A93FC3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FC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701" w:type="dxa"/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EE3EE1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EE3EE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EE3EE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202C33" w:rsidRPr="00523192" w:rsidRDefault="00202C33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447CC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447CC9" w:rsidRPr="00447CC9">
              <w:rPr>
                <w:rFonts w:ascii="Times New Roman" w:hAnsi="Times New Roman"/>
                <w:sz w:val="24"/>
                <w:szCs w:val="24"/>
              </w:rPr>
              <w:t>работа над  работа над 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701" w:type="dxa"/>
          </w:tcPr>
          <w:p w:rsidR="00202C33" w:rsidRPr="00EE3EE1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EE3EE1" w:rsidRPr="00EE3E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EE3EE1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EE1">
              <w:rPr>
                <w:rFonts w:ascii="Times New Roman" w:hAnsi="Times New Roman"/>
                <w:sz w:val="24"/>
                <w:szCs w:val="24"/>
              </w:rPr>
              <w:t>1</w:t>
            </w:r>
            <w:r w:rsidR="00EE3EE1" w:rsidRPr="00EE3E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2C33" w:rsidRPr="00523192" w:rsidTr="00202C33">
        <w:tc>
          <w:tcPr>
            <w:tcW w:w="5529" w:type="dxa"/>
          </w:tcPr>
          <w:p w:rsidR="00202C33" w:rsidRPr="00523192" w:rsidRDefault="00202C33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701" w:type="dxa"/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02C33" w:rsidRPr="00523192" w:rsidRDefault="00202C3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Pr="00202C33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2C33"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="00202C33" w:rsidRPr="00202C33">
        <w:rPr>
          <w:rFonts w:ascii="Times New Roman" w:hAnsi="Times New Roman"/>
          <w:b/>
          <w:bCs/>
          <w:sz w:val="24"/>
          <w:szCs w:val="24"/>
        </w:rPr>
        <w:t>Т</w:t>
      </w:r>
      <w:r w:rsidRPr="00202C33">
        <w:rPr>
          <w:rFonts w:ascii="Times New Roman" w:hAnsi="Times New Roman"/>
          <w:b/>
          <w:bCs/>
          <w:sz w:val="24"/>
          <w:szCs w:val="24"/>
        </w:rPr>
        <w:t>ематич</w:t>
      </w:r>
      <w:r w:rsidR="000E14C4" w:rsidRPr="00202C33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202C33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202C33" w:rsidRDefault="009720EC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ОП.03</w:t>
      </w:r>
      <w:r w:rsidR="00BD2DC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Цветоведение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932"/>
        <w:gridCol w:w="9030"/>
        <w:gridCol w:w="1562"/>
        <w:gridCol w:w="14"/>
        <w:gridCol w:w="1762"/>
        <w:gridCol w:w="14"/>
      </w:tblGrid>
      <w:tr w:rsidR="00E17294" w:rsidRPr="00C037F9" w:rsidTr="004F59C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4F59C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(12</w:t>
            </w:r>
            <w:r w:rsidR="009720E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понятия цветоведения.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9720EC" w:rsidRPr="00A35CB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9720EC" w:rsidRPr="00CF3965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82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B843F0" w:rsidRDefault="009720EC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светлоты, насыщенности, цветового тона. Понятие теплохолодности. Цветовое тело, предложенное Оствальдом. Цветовой круг из 4 основных цветов. Понятие теневого круга. Беседа о практических занятиях.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35CBC" w:rsidRPr="00C037F9" w:rsidTr="004F59C7">
        <w:trPr>
          <w:trHeight w:val="57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9720EC" w:rsidRP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Разобраться в основных понятиях цветоведения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BC" w:rsidRPr="00B843F0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35CBC" w:rsidRPr="00C037F9" w:rsidRDefault="00A35CB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Тема 2</w:t>
            </w:r>
            <w:r w:rsidRPr="009720EC">
              <w:rPr>
                <w:rFonts w:ascii="Times New Roman" w:hAnsi="Times New Roman"/>
                <w:b/>
                <w:bCs/>
                <w:szCs w:val="24"/>
              </w:rPr>
              <w:t xml:space="preserve">. </w:t>
            </w:r>
            <w:r w:rsidRPr="00771273">
              <w:rPr>
                <w:rFonts w:ascii="Times New Roman" w:hAnsi="Times New Roman"/>
                <w:b/>
                <w:szCs w:val="24"/>
              </w:rPr>
              <w:t>Понятие контраста. Анализ цветового круга.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7325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9720EC" w:rsidRPr="005654E8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F59C7">
        <w:trPr>
          <w:trHeight w:val="96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Определение контраста. Виды контраста. Условия усиления контраста. Контрастно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дополнительные цвета. </w:t>
            </w: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основных и 20 промежуточных цветов. 4 четверти круга. 4 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группы цветовых сочетаний (схемы):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однотоновые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родственно-контрастные сочетания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-  контрастно-дополнительные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720EC" w:rsidRPr="009720EC" w:rsidRDefault="009720EC" w:rsidP="004F59C7">
            <w:pPr>
              <w:tabs>
                <w:tab w:val="left" w:pos="708"/>
                <w:tab w:val="left" w:pos="1903"/>
              </w:tabs>
              <w:suppressAutoHyphens/>
              <w:spacing w:after="0" w:line="240" w:lineRule="auto"/>
              <w:ind w:left="283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Смешанные сочетания, основанные на </w:t>
            </w:r>
            <w:proofErr w:type="gramStart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предыдущих</w:t>
            </w:r>
            <w:proofErr w:type="gramEnd"/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2F5DC1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9720EC" w:rsidRPr="00C037F9" w:rsidTr="00447CC9">
        <w:trPr>
          <w:trHeight w:val="453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9720EC" w:rsidRPr="005654E8" w:rsidRDefault="00447CC9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47CC9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цветового круга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EC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  <w:p w:rsidR="009720EC" w:rsidRPr="00522A22" w:rsidRDefault="009720EC" w:rsidP="004F5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720EC" w:rsidRPr="00C037F9" w:rsidRDefault="009720EC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3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0EC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9720EC">
              <w:rPr>
                <w:rFonts w:ascii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Однотоновые сочетания.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2A22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720EC">
              <w:rPr>
                <w:rFonts w:ascii="Times New Roman" w:hAnsi="Times New Roman"/>
                <w:color w:val="000000"/>
                <w:sz w:val="24"/>
                <w:szCs w:val="24"/>
              </w:rPr>
              <w:t>Основополагающие  сочетания, показывающие возможности и гармонию одного цвета, основанные на разных видах контраста  за  исключением хроматического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DF7F9B" w:rsidRPr="009720EC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упражнений — по 3 упражнения на каждый основной цвет (красный, желтый, синий, зеленый) в 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тональностях: светлой, средней 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и темной.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6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522A22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</w:p>
          <w:p w:rsidR="00DF7F9B" w:rsidRDefault="00447CC9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DF7F9B"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DF7F9B" w:rsidRPr="00DF7F9B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 Родственные сочетания.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52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F1361E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1273">
              <w:rPr>
                <w:rFonts w:ascii="Times New Roman" w:hAnsi="Times New Roman"/>
                <w:sz w:val="24"/>
                <w:szCs w:val="24"/>
              </w:rPr>
              <w:t>Сочетания, показывающие возможности  и гармонию цветовых тонов ¼ цветового круга. Поиски контраста внутри группы. Особенности родственных цветов.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DF7F9B" w:rsidRPr="005100EB" w:rsidRDefault="00DF7F9B" w:rsidP="004F59C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12 упражнений — по 3 на каждую четверть  круга: с 1 по 6 цвет или со 2 по 7 и  т.д. по кругу.   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4F59C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4F59C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DF7F9B" w:rsidP="004F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0EB" w:rsidRPr="00C037F9" w:rsidRDefault="005100E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5100EB" w:rsidRDefault="00DF7F9B" w:rsidP="004F59C7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DF7F9B">
              <w:rPr>
                <w:rFonts w:ascii="Times New Roman" w:hAnsi="Times New Roman"/>
                <w:b/>
                <w:bCs/>
                <w:sz w:val="24"/>
                <w:szCs w:val="24"/>
              </w:rPr>
              <w:t>Тема 5. Родственно-контрастные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</w:t>
            </w:r>
          </w:p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79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Сочетания, показывающие возможности и гармонию цветовых тонов ½ цветового круга с одним главным цветом, расположенным в середине группы и 2 </w:t>
            </w:r>
            <w:proofErr w:type="gramStart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контрастно-дополнительными</w:t>
            </w:r>
            <w:proofErr w:type="gramEnd"/>
            <w:r w:rsidRPr="00DF7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смесях. Особенности Р-К сочетаний, поиски контраста в верхней и нижней половине круга.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 3</w:t>
            </w:r>
          </w:p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eastAsia="Arial" w:hAnsi="Times New Roman"/>
                <w:sz w:val="24"/>
                <w:szCs w:val="24"/>
              </w:rPr>
              <w:t>Выполняется 12 упражнений — по 3 на каждую половину круга: верхнюю, нижнюю, левую и правую.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Pr="001A2D75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9B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F59C7" w:rsidRPr="0062634E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 w:rsidRPr="00DF7F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Контрастно-дополнительные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4F59C7" w:rsidRPr="00C037F9" w:rsidTr="004F59C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180488" w:rsidRDefault="004F59C7" w:rsidP="004F59C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Сочетания, показывающие возможности и гармонию цветовых тонов в 2 противоположенных четвертях круга, а также используются сочетания  цветов вокруг 2 </w:t>
            </w:r>
            <w:proofErr w:type="spellStart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>глвных</w:t>
            </w:r>
            <w:proofErr w:type="spellEnd"/>
            <w:r w:rsidRPr="00771273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контрастно - дополнительных цветов. Например: с 23 по 3 и с 11 по 15 цвета. Самые яркие и активные сочетания. Умение сочетать их связано  с использованием теневых рядов для смягчения контраста.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DF7F9B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12 упражнений — по 3 на каждую пару противоположных четвертей и каждую пару основных дополнительных цветов (красный — зеленый,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gramEnd"/>
            <w:r w:rsidRPr="00DF7F9B">
              <w:rPr>
                <w:rFonts w:ascii="Times New Roman" w:hAnsi="Times New Roman"/>
                <w:color w:val="000000"/>
                <w:sz w:val="24"/>
                <w:szCs w:val="24"/>
              </w:rPr>
              <w:t>елтый).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56205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7F9B" w:rsidRPr="00C037F9" w:rsidTr="004F59C7">
        <w:trPr>
          <w:gridAfter w:val="1"/>
          <w:wAfter w:w="14" w:type="dxa"/>
          <w:trHeight w:val="55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C037F9" w:rsidRDefault="00DF7F9B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DF7F9B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4F59C7">
              <w:rPr>
                <w:rFonts w:ascii="Times New Roman" w:eastAsia="Arial" w:hAnsi="Times New Roman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9B" w:rsidRPr="00562059" w:rsidRDefault="00EE3EE1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F7F9B" w:rsidRPr="00C037F9" w:rsidRDefault="00DF7F9B" w:rsidP="004F59C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562059" w:rsidRDefault="004F59C7" w:rsidP="004F59C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Pr="004F59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Смешанные сочетания</w:t>
            </w: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Pr="00C037F9" w:rsidRDefault="004F59C7" w:rsidP="004F59C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56205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4F59C7">
        <w:trPr>
          <w:gridAfter w:val="1"/>
          <w:wAfter w:w="14" w:type="dxa"/>
          <w:trHeight w:val="41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4F59C7" w:rsidP="004F59C7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Схемы смешанных сочетаний.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Равносторонний треугольник, 4 варианта. Квадрат, 2 варианта. Половина квадрата, 4 варианта. Прямоугольник, 2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Прямоугольный треуго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льник, 4 варианта. </w:t>
            </w:r>
            <w:r w:rsidRPr="004F59C7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смешанных сочетаний.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4F59C7" w:rsidRPr="004F59C7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Выполняется 10 упражнений в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дной тональности, а 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также 2-3 творческих упражнений по свободному выбору учащихся.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C7" w:rsidRPr="00C037F9" w:rsidTr="004F59C7">
        <w:trPr>
          <w:gridAfter w:val="1"/>
          <w:wAfter w:w="14" w:type="dxa"/>
          <w:trHeight w:val="50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9C7" w:rsidRPr="00C037F9" w:rsidRDefault="004F59C7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F59C7" w:rsidRPr="00C037F9" w:rsidRDefault="004F59C7" w:rsidP="004F59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F59C7">
              <w:rPr>
                <w:rFonts w:ascii="Times New Roman" w:hAnsi="Times New Roman"/>
                <w:color w:val="000000"/>
                <w:sz w:val="24"/>
                <w:szCs w:val="24"/>
              </w:rPr>
              <w:t>ыполнение заданных упражнений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9C7" w:rsidRPr="004F59C7" w:rsidRDefault="00EE3EE1" w:rsidP="004F59C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4F59C7" w:rsidRPr="00C037F9" w:rsidRDefault="004F59C7" w:rsidP="004F59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B5A" w:rsidRPr="00C037F9" w:rsidTr="004F59C7">
        <w:trPr>
          <w:gridAfter w:val="1"/>
          <w:wAfter w:w="14" w:type="dxa"/>
          <w:trHeight w:val="324"/>
        </w:trPr>
        <w:tc>
          <w:tcPr>
            <w:tcW w:w="1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5B5A" w:rsidRPr="00C037F9" w:rsidRDefault="00505B5A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E6C46" w:rsidRPr="00C037F9" w:rsidTr="004F59C7">
        <w:trPr>
          <w:gridAfter w:val="1"/>
          <w:wAfter w:w="14" w:type="dxa"/>
          <w:trHeight w:val="324"/>
        </w:trPr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C46" w:rsidRPr="00BC27EC" w:rsidRDefault="004F59C7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</w:t>
            </w:r>
            <w:r w:rsidR="005E6C46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EE3E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- 44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05B5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E6C46" w:rsidRPr="00BC27EC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  <w:r w:rsidR="004F59C7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A9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6C46" w:rsidRPr="0002429A" w:rsidRDefault="005E6C46" w:rsidP="004F59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505B5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EE3E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F352BF" w:rsidRPr="00C037F9" w:rsidTr="004F59C7">
        <w:trPr>
          <w:gridAfter w:val="1"/>
          <w:wAfter w:w="14" w:type="dxa"/>
          <w:trHeight w:val="324"/>
        </w:trPr>
        <w:tc>
          <w:tcPr>
            <w:tcW w:w="1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EE3EE1" w:rsidP="004F59C7">
            <w:pPr>
              <w:tabs>
                <w:tab w:val="left" w:pos="36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 (32+12</w:t>
            </w:r>
            <w:r w:rsidR="00F352BF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BF" w:rsidRPr="00C037F9" w:rsidRDefault="00F352BF" w:rsidP="004F5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4F59C7" w:rsidRPr="004F59C7" w:rsidRDefault="00BD2DC5" w:rsidP="004F59C7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 xml:space="preserve">ОП.03. </w:t>
      </w:r>
      <w:r w:rsidR="004F59C7" w:rsidRPr="004F59C7">
        <w:rPr>
          <w:rFonts w:ascii="Times New Roman" w:hAnsi="Times New Roman"/>
          <w:b/>
          <w:bCs/>
          <w:caps/>
          <w:sz w:val="24"/>
          <w:szCs w:val="24"/>
        </w:rPr>
        <w:t>Цветоведение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4F59C7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447CC9" w:rsidRPr="00D85A41" w:rsidRDefault="00447CC9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цветовой круг;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4F59C7" w:rsidRPr="00D85A41" w:rsidRDefault="004F59C7" w:rsidP="004F59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4F59C7" w:rsidRDefault="004F59C7" w:rsidP="004F59C7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4F59C7" w:rsidRDefault="004F59C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C8452D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7310A7"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447CC9" w:rsidRDefault="00447CC9" w:rsidP="00447CC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D648A" w:rsidRPr="00F0555E" w:rsidRDefault="00447CC9" w:rsidP="00FE78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C9">
        <w:rPr>
          <w:rFonts w:ascii="Times New Roman" w:hAnsi="Times New Roman"/>
          <w:sz w:val="24"/>
          <w:szCs w:val="24"/>
        </w:rPr>
        <w:t>1. Мирхасанов Р.Ф. Живопись с основами  цветоведения:   учебник для студентов СПО  / Р. Ф. Мирхасанов.  - М.: Академия, 2018. - 224с., с цв. ил.</w:t>
      </w:r>
      <w:r w:rsidR="005511A9"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756401" w:rsidRPr="00FE7878" w:rsidRDefault="00FE7878" w:rsidP="00FE78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87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878">
        <w:rPr>
          <w:rFonts w:ascii="Times New Roman" w:hAnsi="Times New Roman"/>
          <w:sz w:val="24"/>
          <w:szCs w:val="24"/>
        </w:rPr>
        <w:t>Могилевцев В.А.  Основы живописи: учебное пособие/ Автор-сост. В.А. Могилевцев. – СПб</w:t>
      </w:r>
      <w:proofErr w:type="gramStart"/>
      <w:r w:rsidRPr="00FE7878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FE7878">
        <w:rPr>
          <w:rFonts w:ascii="Times New Roman" w:hAnsi="Times New Roman"/>
          <w:sz w:val="24"/>
          <w:szCs w:val="24"/>
        </w:rPr>
        <w:t>4арт, 2016. – 96с. с ил.</w:t>
      </w: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D42CDC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="00D42CDC" w:rsidRPr="00D42CDC">
        <w:t>результатов освоения дисциплины осуществляется преподавателем в процессе проведения пр</w:t>
      </w:r>
      <w:r w:rsidR="00D42CDC">
        <w:t xml:space="preserve">актических занятий, </w:t>
      </w:r>
      <w:r w:rsidR="00D42CDC" w:rsidRPr="00D42CDC">
        <w:t>а также выполнения обуча</w:t>
      </w:r>
      <w:r w:rsidR="00D42CDC">
        <w:t xml:space="preserve">ющимися индивидуальных заданий. </w:t>
      </w:r>
    </w:p>
    <w:p w:rsidR="00447CC9" w:rsidRPr="00447CC9" w:rsidRDefault="0016556F" w:rsidP="00447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="00447CC9">
        <w:rPr>
          <w:rFonts w:ascii="Times New Roman" w:hAnsi="Times New Roman"/>
          <w:sz w:val="24"/>
          <w:szCs w:val="24"/>
        </w:rPr>
        <w:t xml:space="preserve">. </w:t>
      </w:r>
      <w:r w:rsidR="00447CC9" w:rsidRPr="00447CC9">
        <w:rPr>
          <w:rFonts w:ascii="Times New Roman" w:hAnsi="Times New Roman"/>
          <w:sz w:val="24"/>
          <w:szCs w:val="24"/>
        </w:rPr>
        <w:t xml:space="preserve">В ходе семестра проводятся промежуточные просмотры по </w:t>
      </w:r>
      <w:r w:rsidR="00447CC9">
        <w:rPr>
          <w:rFonts w:ascii="Times New Roman" w:hAnsi="Times New Roman"/>
          <w:sz w:val="24"/>
          <w:szCs w:val="24"/>
        </w:rPr>
        <w:t>практическим занятиям</w:t>
      </w:r>
      <w:r w:rsidR="00447CC9" w:rsidRPr="00447CC9">
        <w:rPr>
          <w:rFonts w:ascii="Times New Roman" w:hAnsi="Times New Roman"/>
          <w:sz w:val="24"/>
          <w:szCs w:val="24"/>
        </w:rPr>
        <w:t>.</w:t>
      </w: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2729"/>
        <w:gridCol w:w="3191"/>
      </w:tblGrid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47CC9">
        <w:trPr>
          <w:cantSplit/>
          <w:trHeight w:val="802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проводить анализ цветового строя произведений живописи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1.2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 xml:space="preserve">Оценка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447CC9" w:rsidRPr="00447CC9" w:rsidTr="004962FD">
        <w:trPr>
          <w:cantSplit/>
          <w:trHeight w:val="291"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CC9" w:rsidRPr="00447CC9" w:rsidTr="004962FD">
        <w:trPr>
          <w:cantSplit/>
        </w:trPr>
        <w:tc>
          <w:tcPr>
            <w:tcW w:w="3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CC9">
              <w:rPr>
                <w:rFonts w:ascii="Times New Roman" w:hAnsi="Times New Roman"/>
                <w:sz w:val="24"/>
                <w:szCs w:val="24"/>
              </w:rPr>
              <w:t>художественные и эстетические свойства цвета, основные закономерности создания цветового строя</w:t>
            </w:r>
          </w:p>
        </w:tc>
        <w:tc>
          <w:tcPr>
            <w:tcW w:w="2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447CC9" w:rsidRDefault="00447CC9" w:rsidP="00447C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7CC9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47CC9">
              <w:rPr>
                <w:rFonts w:ascii="Times New Roman" w:hAnsi="Times New Roman"/>
                <w:sz w:val="24"/>
                <w:szCs w:val="24"/>
              </w:rPr>
              <w:t xml:space="preserve"> 1 – 9 , ПК 1.2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CC9" w:rsidRPr="00D42CDC" w:rsidRDefault="00447CC9" w:rsidP="00447C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а выполнения практических работ, </w:t>
            </w:r>
          </w:p>
          <w:p w:rsidR="00447CC9" w:rsidRPr="00447CC9" w:rsidRDefault="00447CC9" w:rsidP="00447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072CD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7CC9" w:rsidRPr="0016556F" w:rsidRDefault="00447CC9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D42CDC" w:rsidRDefault="00D42CDC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47CC9" w:rsidRDefault="00447CC9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27449" w:rsidRDefault="00627449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ОП.03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П.03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49" w:rsidRDefault="00627449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27449" w:rsidRDefault="00627449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627449" w:rsidRDefault="00627449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Рецензия 2. ОП.03 Цвет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П.03 Цвет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7449" w:rsidRPr="00586883" w:rsidRDefault="00627449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sectPr w:rsidR="00627449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EA5" w:rsidRDefault="00CD6EA5" w:rsidP="009317F4">
      <w:pPr>
        <w:spacing w:after="0" w:line="240" w:lineRule="auto"/>
      </w:pPr>
      <w:r>
        <w:separator/>
      </w:r>
    </w:p>
  </w:endnote>
  <w:endnote w:type="continuationSeparator" w:id="0">
    <w:p w:rsidR="00CD6EA5" w:rsidRDefault="00CD6EA5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115" w:rsidRPr="0049621E" w:rsidRDefault="00B34115">
    <w:pPr>
      <w:pStyle w:val="a7"/>
      <w:jc w:val="center"/>
      <w:rPr>
        <w:lang w:val="ru-RU"/>
      </w:rPr>
    </w:pPr>
  </w:p>
  <w:p w:rsidR="00B34115" w:rsidRDefault="00B341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EA5" w:rsidRDefault="00CD6EA5" w:rsidP="009317F4">
      <w:pPr>
        <w:spacing w:after="0" w:line="240" w:lineRule="auto"/>
      </w:pPr>
      <w:r>
        <w:separator/>
      </w:r>
    </w:p>
  </w:footnote>
  <w:footnote w:type="continuationSeparator" w:id="0">
    <w:p w:rsidR="00CD6EA5" w:rsidRDefault="00CD6EA5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9322BA"/>
    <w:multiLevelType w:val="hybridMultilevel"/>
    <w:tmpl w:val="F6C82340"/>
    <w:lvl w:ilvl="0" w:tplc="23D059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8"/>
  </w:num>
  <w:num w:numId="4">
    <w:abstractNumId w:val="45"/>
  </w:num>
  <w:num w:numId="5">
    <w:abstractNumId w:val="14"/>
  </w:num>
  <w:num w:numId="6">
    <w:abstractNumId w:val="29"/>
  </w:num>
  <w:num w:numId="7">
    <w:abstractNumId w:val="28"/>
  </w:num>
  <w:num w:numId="8">
    <w:abstractNumId w:val="22"/>
  </w:num>
  <w:num w:numId="9">
    <w:abstractNumId w:val="31"/>
  </w:num>
  <w:num w:numId="10">
    <w:abstractNumId w:val="33"/>
  </w:num>
  <w:num w:numId="11">
    <w:abstractNumId w:val="13"/>
  </w:num>
  <w:num w:numId="12">
    <w:abstractNumId w:val="15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7"/>
  </w:num>
  <w:num w:numId="18">
    <w:abstractNumId w:val="11"/>
  </w:num>
  <w:num w:numId="19">
    <w:abstractNumId w:val="44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30"/>
  </w:num>
  <w:num w:numId="30">
    <w:abstractNumId w:val="20"/>
  </w:num>
  <w:num w:numId="31">
    <w:abstractNumId w:val="37"/>
  </w:num>
  <w:num w:numId="32">
    <w:abstractNumId w:val="10"/>
  </w:num>
  <w:num w:numId="33">
    <w:abstractNumId w:val="38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6"/>
  </w:num>
  <w:num w:numId="39">
    <w:abstractNumId w:val="12"/>
  </w:num>
  <w:num w:numId="40">
    <w:abstractNumId w:val="16"/>
  </w:num>
  <w:num w:numId="41">
    <w:abstractNumId w:val="34"/>
  </w:num>
  <w:num w:numId="42">
    <w:abstractNumId w:val="42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4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429A"/>
    <w:rsid w:val="000274F8"/>
    <w:rsid w:val="00037FD2"/>
    <w:rsid w:val="000532D2"/>
    <w:rsid w:val="00053886"/>
    <w:rsid w:val="00060FBD"/>
    <w:rsid w:val="000632DA"/>
    <w:rsid w:val="00064B65"/>
    <w:rsid w:val="000668B6"/>
    <w:rsid w:val="000718E2"/>
    <w:rsid w:val="0007239A"/>
    <w:rsid w:val="0007390B"/>
    <w:rsid w:val="000763C7"/>
    <w:rsid w:val="0008228A"/>
    <w:rsid w:val="000838A1"/>
    <w:rsid w:val="0008441E"/>
    <w:rsid w:val="00086A55"/>
    <w:rsid w:val="0009360B"/>
    <w:rsid w:val="000B0597"/>
    <w:rsid w:val="000B22D5"/>
    <w:rsid w:val="000B264F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66A5"/>
    <w:rsid w:val="000E7655"/>
    <w:rsid w:val="000F1975"/>
    <w:rsid w:val="000F1DF7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01A6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7AE3"/>
    <w:rsid w:val="00202C33"/>
    <w:rsid w:val="00202DCA"/>
    <w:rsid w:val="002047E4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5682"/>
    <w:rsid w:val="0026690C"/>
    <w:rsid w:val="0027182F"/>
    <w:rsid w:val="00272EBF"/>
    <w:rsid w:val="00277902"/>
    <w:rsid w:val="00287E96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8D7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25E"/>
    <w:rsid w:val="00381DB5"/>
    <w:rsid w:val="00393B15"/>
    <w:rsid w:val="00393EDD"/>
    <w:rsid w:val="003B2968"/>
    <w:rsid w:val="003B396A"/>
    <w:rsid w:val="003B3D1A"/>
    <w:rsid w:val="003B7A09"/>
    <w:rsid w:val="003C0336"/>
    <w:rsid w:val="003C3D71"/>
    <w:rsid w:val="003C5A11"/>
    <w:rsid w:val="003D14A0"/>
    <w:rsid w:val="003E1418"/>
    <w:rsid w:val="003E5201"/>
    <w:rsid w:val="003E53A6"/>
    <w:rsid w:val="003E619C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9CD"/>
    <w:rsid w:val="00446CC4"/>
    <w:rsid w:val="004476BC"/>
    <w:rsid w:val="00447CC9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6E64"/>
    <w:rsid w:val="004D7A02"/>
    <w:rsid w:val="004F59C7"/>
    <w:rsid w:val="004F7CEC"/>
    <w:rsid w:val="00500CEA"/>
    <w:rsid w:val="00503105"/>
    <w:rsid w:val="00505B5A"/>
    <w:rsid w:val="005072CD"/>
    <w:rsid w:val="005100EB"/>
    <w:rsid w:val="00514323"/>
    <w:rsid w:val="00514D79"/>
    <w:rsid w:val="00516A14"/>
    <w:rsid w:val="00522A1A"/>
    <w:rsid w:val="00522A22"/>
    <w:rsid w:val="00523192"/>
    <w:rsid w:val="00524333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059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0F24"/>
    <w:rsid w:val="005B1D63"/>
    <w:rsid w:val="005C2304"/>
    <w:rsid w:val="005C2D96"/>
    <w:rsid w:val="005C46A1"/>
    <w:rsid w:val="005D500D"/>
    <w:rsid w:val="005D700E"/>
    <w:rsid w:val="005D740A"/>
    <w:rsid w:val="005E4D67"/>
    <w:rsid w:val="005E6C46"/>
    <w:rsid w:val="005F13F1"/>
    <w:rsid w:val="005F45DD"/>
    <w:rsid w:val="005F4784"/>
    <w:rsid w:val="00605079"/>
    <w:rsid w:val="0061365A"/>
    <w:rsid w:val="006176F5"/>
    <w:rsid w:val="006223F7"/>
    <w:rsid w:val="0062634E"/>
    <w:rsid w:val="00627449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3512"/>
    <w:rsid w:val="0069564D"/>
    <w:rsid w:val="006A18C8"/>
    <w:rsid w:val="006B1245"/>
    <w:rsid w:val="006C012E"/>
    <w:rsid w:val="006C02C3"/>
    <w:rsid w:val="006C10A2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09C9"/>
    <w:rsid w:val="00781A56"/>
    <w:rsid w:val="00782CA1"/>
    <w:rsid w:val="00784017"/>
    <w:rsid w:val="007849C0"/>
    <w:rsid w:val="007874D4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2FA0"/>
    <w:rsid w:val="007E6EDA"/>
    <w:rsid w:val="007F3560"/>
    <w:rsid w:val="007F47DD"/>
    <w:rsid w:val="007F612D"/>
    <w:rsid w:val="008023B8"/>
    <w:rsid w:val="008034F6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19E5"/>
    <w:rsid w:val="008C33BF"/>
    <w:rsid w:val="008C43A0"/>
    <w:rsid w:val="008C5E9F"/>
    <w:rsid w:val="008C6A57"/>
    <w:rsid w:val="008C7BF0"/>
    <w:rsid w:val="008D0429"/>
    <w:rsid w:val="008D7567"/>
    <w:rsid w:val="008E0E98"/>
    <w:rsid w:val="008E0F87"/>
    <w:rsid w:val="008E1A08"/>
    <w:rsid w:val="008F37A1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65B83"/>
    <w:rsid w:val="00971A90"/>
    <w:rsid w:val="009720EC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1192"/>
    <w:rsid w:val="00A029FA"/>
    <w:rsid w:val="00A034CC"/>
    <w:rsid w:val="00A039B3"/>
    <w:rsid w:val="00A15B7D"/>
    <w:rsid w:val="00A2017D"/>
    <w:rsid w:val="00A205C5"/>
    <w:rsid w:val="00A330DF"/>
    <w:rsid w:val="00A35CBC"/>
    <w:rsid w:val="00A36196"/>
    <w:rsid w:val="00A43C91"/>
    <w:rsid w:val="00A44FBD"/>
    <w:rsid w:val="00A51B73"/>
    <w:rsid w:val="00A53486"/>
    <w:rsid w:val="00A81B5B"/>
    <w:rsid w:val="00A8286B"/>
    <w:rsid w:val="00A828CB"/>
    <w:rsid w:val="00A911FD"/>
    <w:rsid w:val="00A93FC3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34115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843F0"/>
    <w:rsid w:val="00B93CA6"/>
    <w:rsid w:val="00B94EDF"/>
    <w:rsid w:val="00B9768F"/>
    <w:rsid w:val="00BA0F28"/>
    <w:rsid w:val="00BA63D7"/>
    <w:rsid w:val="00BB59CD"/>
    <w:rsid w:val="00BC0CE4"/>
    <w:rsid w:val="00BC0DC0"/>
    <w:rsid w:val="00BD2DC5"/>
    <w:rsid w:val="00BD5FDD"/>
    <w:rsid w:val="00BD6010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7A"/>
    <w:rsid w:val="00C57B95"/>
    <w:rsid w:val="00C62497"/>
    <w:rsid w:val="00C6562A"/>
    <w:rsid w:val="00C661A3"/>
    <w:rsid w:val="00C6722C"/>
    <w:rsid w:val="00C7063A"/>
    <w:rsid w:val="00C824DD"/>
    <w:rsid w:val="00C8452D"/>
    <w:rsid w:val="00C86657"/>
    <w:rsid w:val="00C94BA1"/>
    <w:rsid w:val="00C95D8F"/>
    <w:rsid w:val="00CA2893"/>
    <w:rsid w:val="00CA35BD"/>
    <w:rsid w:val="00CA385F"/>
    <w:rsid w:val="00CA40B9"/>
    <w:rsid w:val="00CA4F6E"/>
    <w:rsid w:val="00CB4BAA"/>
    <w:rsid w:val="00CB61D5"/>
    <w:rsid w:val="00CC0FAC"/>
    <w:rsid w:val="00CC7A1E"/>
    <w:rsid w:val="00CD090D"/>
    <w:rsid w:val="00CD6DDE"/>
    <w:rsid w:val="00CD6EA5"/>
    <w:rsid w:val="00CE449C"/>
    <w:rsid w:val="00CE48E8"/>
    <w:rsid w:val="00CF3965"/>
    <w:rsid w:val="00D0319C"/>
    <w:rsid w:val="00D213D4"/>
    <w:rsid w:val="00D2427B"/>
    <w:rsid w:val="00D248DF"/>
    <w:rsid w:val="00D256C3"/>
    <w:rsid w:val="00D26432"/>
    <w:rsid w:val="00D36B16"/>
    <w:rsid w:val="00D36F84"/>
    <w:rsid w:val="00D42CDC"/>
    <w:rsid w:val="00D44F49"/>
    <w:rsid w:val="00D55CE9"/>
    <w:rsid w:val="00D56FCA"/>
    <w:rsid w:val="00D64AEB"/>
    <w:rsid w:val="00D65939"/>
    <w:rsid w:val="00D65CC1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7F9B"/>
    <w:rsid w:val="00E17294"/>
    <w:rsid w:val="00E178B2"/>
    <w:rsid w:val="00E31A45"/>
    <w:rsid w:val="00E3312A"/>
    <w:rsid w:val="00E360E0"/>
    <w:rsid w:val="00E45389"/>
    <w:rsid w:val="00E5334D"/>
    <w:rsid w:val="00E562E6"/>
    <w:rsid w:val="00E705B8"/>
    <w:rsid w:val="00E75E7B"/>
    <w:rsid w:val="00E75F9F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3EE1"/>
    <w:rsid w:val="00EE6FC7"/>
    <w:rsid w:val="00EF0F53"/>
    <w:rsid w:val="00EF5C65"/>
    <w:rsid w:val="00EF7C0D"/>
    <w:rsid w:val="00F0035A"/>
    <w:rsid w:val="00F01664"/>
    <w:rsid w:val="00F0555E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352BF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A36BF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E7878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A330DF"/>
    <w:pPr>
      <w:ind w:left="283" w:hanging="283"/>
      <w:contextualSpacing/>
    </w:pPr>
  </w:style>
  <w:style w:type="character" w:customStyle="1" w:styleId="3">
    <w:name w:val="Заголовок №3"/>
    <w:rsid w:val="00A35CBC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lang w:val="ru-RU"/>
    </w:rPr>
  </w:style>
  <w:style w:type="character" w:styleId="afc">
    <w:name w:val="Subtle Emphasis"/>
    <w:basedOn w:val="a0"/>
    <w:uiPriority w:val="19"/>
    <w:qFormat/>
    <w:rsid w:val="00D42CD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3E7D-229D-4957-AA64-59E99E9B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10602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143</cp:revision>
  <cp:lastPrinted>2019-05-23T11:10:00Z</cp:lastPrinted>
  <dcterms:created xsi:type="dcterms:W3CDTF">2017-02-14T15:59:00Z</dcterms:created>
  <dcterms:modified xsi:type="dcterms:W3CDTF">2019-05-25T08:49:00Z</dcterms:modified>
</cp:coreProperties>
</file>