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9C" w:rsidRPr="00E56621" w:rsidRDefault="00E51E9C" w:rsidP="00E51E9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E51E9C" w:rsidRDefault="00E51E9C" w:rsidP="00E51E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1E9C" w:rsidRDefault="00E51E9C" w:rsidP="00E51E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1E9C" w:rsidRPr="00E56621" w:rsidTr="007A3EF1">
        <w:trPr>
          <w:trHeight w:val="1690"/>
        </w:trPr>
        <w:tc>
          <w:tcPr>
            <w:tcW w:w="4928" w:type="dxa"/>
            <w:shd w:val="clear" w:color="auto" w:fill="auto"/>
          </w:tcPr>
          <w:p w:rsidR="00E51E9C" w:rsidRPr="00E56621" w:rsidRDefault="00E51E9C" w:rsidP="007A3EF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1E9C" w:rsidRPr="00E56621" w:rsidRDefault="00E51E9C" w:rsidP="007A3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1E9C" w:rsidRDefault="00E51E9C" w:rsidP="00E51E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9C" w:rsidRDefault="00E51E9C" w:rsidP="00E51E9C">
      <w:pPr>
        <w:jc w:val="center"/>
      </w:pPr>
    </w:p>
    <w:p w:rsidR="00E51E9C" w:rsidRDefault="008A735D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  <w:r>
        <w:rPr>
          <w:rStyle w:val="1"/>
          <w:b w:val="0"/>
          <w:bCs w:val="0"/>
          <w:color w:val="000000"/>
        </w:rPr>
        <w:br/>
        <w:t>П</w:t>
      </w:r>
      <w:r w:rsidR="00D70061">
        <w:rPr>
          <w:rStyle w:val="1"/>
          <w:b w:val="0"/>
          <w:bCs w:val="0"/>
          <w:color w:val="000000"/>
        </w:rPr>
        <w:t>П</w:t>
      </w:r>
      <w:r w:rsidR="00E51E9C">
        <w:rPr>
          <w:rStyle w:val="1"/>
          <w:b w:val="0"/>
          <w:bCs w:val="0"/>
          <w:color w:val="000000"/>
        </w:rPr>
        <w:t>.</w:t>
      </w:r>
      <w:r w:rsidR="00A97EE9">
        <w:rPr>
          <w:rStyle w:val="1"/>
          <w:b w:val="0"/>
          <w:bCs w:val="0"/>
          <w:color w:val="000000"/>
        </w:rPr>
        <w:t>01</w:t>
      </w:r>
      <w:r w:rsidR="00BD7864">
        <w:rPr>
          <w:rStyle w:val="1"/>
          <w:b w:val="0"/>
          <w:bCs w:val="0"/>
          <w:color w:val="000000"/>
        </w:rPr>
        <w:t>.</w:t>
      </w:r>
      <w:r w:rsidR="00E51E9C">
        <w:rPr>
          <w:rStyle w:val="1"/>
          <w:b w:val="0"/>
          <w:bCs w:val="0"/>
          <w:color w:val="000000"/>
        </w:rPr>
        <w:t xml:space="preserve"> </w:t>
      </w:r>
      <w:bookmarkEnd w:id="0"/>
      <w:r>
        <w:rPr>
          <w:rStyle w:val="1"/>
          <w:b w:val="0"/>
          <w:bCs w:val="0"/>
          <w:color w:val="000000"/>
        </w:rPr>
        <w:t>ПРОИЗВОДСТВЕННАЯ ПРАКТИКА</w:t>
      </w:r>
    </w:p>
    <w:p w:rsidR="00D70061" w:rsidRDefault="008A735D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(п</w:t>
      </w:r>
      <w:r w:rsidR="00A97EE9">
        <w:rPr>
          <w:rStyle w:val="1"/>
          <w:b w:val="0"/>
          <w:bCs w:val="0"/>
          <w:color w:val="000000"/>
        </w:rPr>
        <w:t>о профилю специальности</w:t>
      </w:r>
      <w:r w:rsidR="00D70061">
        <w:rPr>
          <w:rStyle w:val="1"/>
          <w:b w:val="0"/>
          <w:bCs w:val="0"/>
          <w:color w:val="000000"/>
        </w:rPr>
        <w:t>)</w:t>
      </w:r>
    </w:p>
    <w:p w:rsidR="00D70061" w:rsidRDefault="00D70061" w:rsidP="00E51E9C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</w:p>
    <w:p w:rsidR="00D70061" w:rsidRPr="00D70061" w:rsidRDefault="00A97EE9" w:rsidP="00D70061">
      <w:pPr>
        <w:pStyle w:val="21"/>
        <w:shd w:val="clear" w:color="auto" w:fill="auto"/>
        <w:spacing w:before="0" w:after="0" w:line="280" w:lineRule="exact"/>
        <w:ind w:firstLine="0"/>
        <w:rPr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ПМ.01</w:t>
      </w:r>
      <w:r w:rsidR="00D70061">
        <w:rPr>
          <w:rStyle w:val="2"/>
          <w:b/>
          <w:bCs/>
          <w:color w:val="000000"/>
          <w:sz w:val="32"/>
          <w:szCs w:val="32"/>
        </w:rPr>
        <w:t xml:space="preserve">. </w:t>
      </w:r>
      <w:r>
        <w:rPr>
          <w:rStyle w:val="2"/>
          <w:b/>
          <w:bCs/>
          <w:color w:val="000000"/>
          <w:sz w:val="32"/>
          <w:szCs w:val="32"/>
        </w:rPr>
        <w:t>Станковая живопись</w:t>
      </w:r>
    </w:p>
    <w:p w:rsidR="00D70061" w:rsidRDefault="00D70061" w:rsidP="00D70061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bookmarkStart w:id="1" w:name="bookmark1"/>
      <w:r w:rsidRPr="00E56621">
        <w:rPr>
          <w:rStyle w:val="2"/>
          <w:b/>
          <w:bCs/>
          <w:color w:val="000000"/>
          <w:sz w:val="32"/>
          <w:szCs w:val="32"/>
        </w:rPr>
        <w:t>специальность 54.02.05 Живопись (по видам)</w:t>
      </w:r>
      <w:bookmarkEnd w:id="1"/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D70061" w:rsidRDefault="00D70061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D70061"/>
    <w:p w:rsidR="00A97EE9" w:rsidRDefault="00A97EE9" w:rsidP="00D70061"/>
    <w:p w:rsidR="00A97EE9" w:rsidRPr="00A97EE9" w:rsidRDefault="00E51E9C" w:rsidP="00A97EE9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A97EE9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p w:rsidR="00671CF9" w:rsidRDefault="006B4B3B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Живопись. Одобрено. ПМ.01 Производст. практ. по проф. спе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пись. Одобрено. ПМ.01 Производст. практ. по проф. спец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61" w:rsidRDefault="00D70061"/>
    <w:p w:rsidR="00D70061" w:rsidRDefault="00D70061"/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621">
        <w:rPr>
          <w:rFonts w:ascii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</w:t>
      </w:r>
      <w:r w:rsidR="00D37C90" w:rsidRPr="00D37C90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37C90" w:rsidRPr="00D37C90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C90" w:rsidRPr="00D37C90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="00D37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C90" w:rsidRPr="00BC20B7">
        <w:rPr>
          <w:rFonts w:ascii="Times New Roman" w:hAnsi="Times New Roman" w:cs="Times New Roman"/>
          <w:b/>
          <w:sz w:val="24"/>
          <w:szCs w:val="24"/>
        </w:rPr>
        <w:t>ПРОИЗВОДСТ</w:t>
      </w:r>
      <w:r w:rsidR="00D37C90">
        <w:rPr>
          <w:rFonts w:ascii="Times New Roman" w:hAnsi="Times New Roman" w:cs="Times New Roman"/>
          <w:b/>
          <w:sz w:val="24"/>
          <w:szCs w:val="24"/>
        </w:rPr>
        <w:t>В</w:t>
      </w:r>
      <w:r w:rsidR="00D37C90" w:rsidRPr="00BC20B7">
        <w:rPr>
          <w:rFonts w:ascii="Times New Roman" w:hAnsi="Times New Roman" w:cs="Times New Roman"/>
          <w:b/>
          <w:sz w:val="24"/>
          <w:szCs w:val="24"/>
        </w:rPr>
        <w:t>ЕННОЙ</w:t>
      </w:r>
      <w:r w:rsidR="00D37C90" w:rsidRPr="00E5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 w:rsidP="00D700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D70061" w:rsidRDefault="00A97EE9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 01</w:t>
      </w:r>
      <w:r w:rsidR="008A735D">
        <w:rPr>
          <w:rFonts w:ascii="Times New Roman" w:hAnsi="Times New Roman" w:cs="Times New Roman"/>
          <w:b/>
          <w:sz w:val="24"/>
          <w:szCs w:val="24"/>
        </w:rPr>
        <w:t>. ПРОИЗВОДСТВЕННАЯ</w:t>
      </w:r>
      <w:r w:rsidR="00D70061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D70061" w:rsidRPr="00D70061" w:rsidRDefault="00D70061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97EE9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0061" w:rsidRDefault="00D70061" w:rsidP="00D700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2"/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Рабочая программа производственной практики (по профилю специальности) профессионального модуля ПМ. 01 Станковая живопись является частью программы подготовки специалистов среднего звена в соответствии с ФГОС по специальности СПО 54.02.05 Живопись (по видам) (Станковая живопись) в части освоения основного вида профессиональной деятельности (ВПД) - станковая живопись и соответствующих профессиональных компетенций (ПК):</w:t>
      </w:r>
    </w:p>
    <w:p w:rsidR="00A97EE9" w:rsidRPr="00A97EE9" w:rsidRDefault="00A97EE9" w:rsidP="00A97EE9">
      <w:pPr>
        <w:pStyle w:val="23"/>
        <w:shd w:val="clear" w:color="auto" w:fill="auto"/>
        <w:tabs>
          <w:tab w:val="left" w:pos="1464"/>
          <w:tab w:val="left" w:pos="2234"/>
          <w:tab w:val="left" w:pos="5484"/>
          <w:tab w:val="left" w:pos="7961"/>
        </w:tabs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ПК</w:t>
      </w:r>
      <w:r>
        <w:rPr>
          <w:rStyle w:val="7"/>
          <w:b w:val="0"/>
          <w:sz w:val="24"/>
          <w:szCs w:val="24"/>
        </w:rPr>
        <w:tab/>
        <w:t xml:space="preserve">1.1. Изображать человека и окружающую </w:t>
      </w:r>
      <w:r w:rsidRPr="00A97EE9">
        <w:rPr>
          <w:rStyle w:val="7"/>
          <w:b w:val="0"/>
          <w:sz w:val="24"/>
          <w:szCs w:val="24"/>
        </w:rPr>
        <w:t>предметно</w:t>
      </w:r>
      <w:r>
        <w:rPr>
          <w:rStyle w:val="7"/>
          <w:b w:val="0"/>
          <w:sz w:val="24"/>
          <w:szCs w:val="24"/>
        </w:rPr>
        <w:t>-</w:t>
      </w:r>
      <w:r w:rsidRPr="00A97EE9">
        <w:rPr>
          <w:rStyle w:val="7"/>
          <w:b w:val="0"/>
          <w:sz w:val="24"/>
          <w:szCs w:val="24"/>
        </w:rPr>
        <w:t>пространственную среду средствами академического рисунка и живописи.</w:t>
      </w:r>
    </w:p>
    <w:p w:rsidR="00A97EE9" w:rsidRPr="00A97EE9" w:rsidRDefault="00A97EE9" w:rsidP="00A97EE9">
      <w:pPr>
        <w:pStyle w:val="23"/>
        <w:shd w:val="clear" w:color="auto" w:fill="auto"/>
        <w:tabs>
          <w:tab w:val="left" w:pos="1464"/>
          <w:tab w:val="left" w:pos="2234"/>
          <w:tab w:val="left" w:pos="3929"/>
          <w:tab w:val="left" w:pos="5492"/>
          <w:tab w:val="left" w:pos="7961"/>
        </w:tabs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ПК</w:t>
      </w:r>
      <w:r>
        <w:rPr>
          <w:rStyle w:val="7"/>
          <w:b w:val="0"/>
          <w:sz w:val="24"/>
          <w:szCs w:val="24"/>
        </w:rPr>
        <w:tab/>
        <w:t xml:space="preserve">1.2. Применять знания о закономерностях </w:t>
      </w:r>
      <w:r w:rsidRPr="00A97EE9">
        <w:rPr>
          <w:rStyle w:val="7"/>
          <w:b w:val="0"/>
          <w:sz w:val="24"/>
          <w:szCs w:val="24"/>
        </w:rPr>
        <w:t>построения</w:t>
      </w:r>
      <w:r>
        <w:rPr>
          <w:rStyle w:val="7"/>
          <w:b w:val="0"/>
          <w:sz w:val="24"/>
          <w:szCs w:val="24"/>
        </w:rPr>
        <w:t xml:space="preserve"> </w:t>
      </w:r>
      <w:r w:rsidRPr="00A97EE9">
        <w:rPr>
          <w:rStyle w:val="7"/>
          <w:b w:val="0"/>
          <w:sz w:val="24"/>
          <w:szCs w:val="24"/>
        </w:rPr>
        <w:t>художественной формы и особенностях ее восприятия.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1.3. Проводить работу по целевому сбору, анализу, обобщению и применению подготовительного материала.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1.4. Последовательно вести работу над композицией.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1.5. Владеть различными приемами выполнения живописных работ.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ПК 1.6. </w:t>
      </w:r>
      <w:r w:rsidRPr="00A97EE9">
        <w:rPr>
          <w:rStyle w:val="7"/>
          <w:b w:val="0"/>
          <w:sz w:val="24"/>
          <w:szCs w:val="24"/>
        </w:rPr>
        <w:t>Использовать компьютерные технологии при реализации творческого замысла.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ПК 1.7. </w:t>
      </w:r>
      <w:r w:rsidRPr="00A97EE9">
        <w:rPr>
          <w:rStyle w:val="7"/>
          <w:b w:val="0"/>
          <w:sz w:val="24"/>
          <w:szCs w:val="24"/>
        </w:rPr>
        <w:t>Находить новые образно-пластические решения для каждой творческой задачи.</w:t>
      </w:r>
    </w:p>
    <w:p w:rsidR="008A735D" w:rsidRDefault="008A735D" w:rsidP="00A97EE9">
      <w:pPr>
        <w:pStyle w:val="71"/>
        <w:shd w:val="clear" w:color="auto" w:fill="auto"/>
        <w:spacing w:before="0" w:after="0" w:line="240" w:lineRule="auto"/>
        <w:ind w:firstLine="0"/>
        <w:rPr>
          <w:rStyle w:val="7"/>
          <w:b w:val="0"/>
          <w:color w:val="000000"/>
          <w:sz w:val="24"/>
          <w:szCs w:val="24"/>
        </w:rPr>
      </w:pPr>
    </w:p>
    <w:p w:rsidR="00572A0D" w:rsidRDefault="00572A0D" w:rsidP="00572A0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B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B242E7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2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Цель производственной практики - приобретение практического опыта, формирование общих и профессиональных компетенций.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Задачи производственной практики: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у обучающихся способностей по изображению человека и окружающей предметно-пространственной среды средствами академического рисунка и живописи;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навыков по целевому сбору, анализу, обобщению и применению подготовительного материала;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способностей владения различными приемами выполнения живописных работ;</w:t>
      </w:r>
    </w:p>
    <w:p w:rsidR="006F5EFD" w:rsidRDefault="006F5EFD" w:rsidP="006F5EFD">
      <w:pPr>
        <w:pStyle w:val="30"/>
        <w:shd w:val="clear" w:color="auto" w:fill="auto"/>
        <w:spacing w:after="0" w:line="280" w:lineRule="exact"/>
        <w:rPr>
          <w:rStyle w:val="3"/>
          <w:b/>
          <w:bCs/>
          <w:i/>
          <w:iCs/>
          <w:color w:val="000000"/>
          <w:sz w:val="24"/>
          <w:szCs w:val="24"/>
        </w:rPr>
      </w:pPr>
      <w:bookmarkStart w:id="3" w:name="bookmark6"/>
      <w:r w:rsidRPr="006F5EFD">
        <w:rPr>
          <w:rStyle w:val="3"/>
          <w:b/>
          <w:bCs/>
          <w:i/>
          <w:iCs/>
          <w:color w:val="000000"/>
          <w:sz w:val="24"/>
          <w:szCs w:val="24"/>
        </w:rPr>
        <w:t>иметь практический опыт:</w:t>
      </w:r>
      <w:bookmarkEnd w:id="3"/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творческого использования средств живописи, их изобразительн</w:t>
      </w:r>
      <w:proofErr w:type="gramStart"/>
      <w:r w:rsidRPr="00A97EE9">
        <w:rPr>
          <w:rStyle w:val="20"/>
          <w:color w:val="000000"/>
          <w:sz w:val="24"/>
          <w:szCs w:val="24"/>
        </w:rPr>
        <w:t>о-</w:t>
      </w:r>
      <w:proofErr w:type="gramEnd"/>
      <w:r w:rsidRPr="00A97EE9">
        <w:rPr>
          <w:rStyle w:val="20"/>
          <w:color w:val="000000"/>
          <w:sz w:val="24"/>
          <w:szCs w:val="24"/>
        </w:rPr>
        <w:t xml:space="preserve"> выразительные возможности;</w:t>
      </w:r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A97EE9">
        <w:rPr>
          <w:rStyle w:val="20"/>
          <w:color w:val="000000"/>
          <w:sz w:val="24"/>
          <w:szCs w:val="24"/>
        </w:rPr>
        <w:t>дств в с</w:t>
      </w:r>
      <w:proofErr w:type="gramEnd"/>
      <w:r w:rsidRPr="00A97EE9">
        <w:rPr>
          <w:rStyle w:val="20"/>
          <w:color w:val="000000"/>
          <w:sz w:val="24"/>
          <w:szCs w:val="24"/>
        </w:rPr>
        <w:t>оответствии с творческой задачей;</w:t>
      </w:r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последовательного ведения работы над композицией.</w:t>
      </w:r>
    </w:p>
    <w:p w:rsidR="00A97EE9" w:rsidRDefault="00A97EE9" w:rsidP="00A97EE9">
      <w:pPr>
        <w:pStyle w:val="30"/>
        <w:shd w:val="clear" w:color="auto" w:fill="auto"/>
        <w:spacing w:after="0" w:line="280" w:lineRule="exact"/>
        <w:ind w:left="720"/>
        <w:rPr>
          <w:rStyle w:val="3"/>
          <w:b/>
          <w:bCs/>
          <w:i/>
          <w:iCs/>
          <w:color w:val="000000"/>
          <w:sz w:val="24"/>
          <w:szCs w:val="24"/>
        </w:rPr>
      </w:pPr>
    </w:p>
    <w:p w:rsidR="00A97EE9" w:rsidRDefault="00A97EE9" w:rsidP="006F5EFD">
      <w:pPr>
        <w:pStyle w:val="30"/>
        <w:shd w:val="clear" w:color="auto" w:fill="auto"/>
        <w:spacing w:after="0" w:line="280" w:lineRule="exact"/>
        <w:rPr>
          <w:rStyle w:val="3"/>
          <w:b/>
          <w:bCs/>
          <w:i/>
          <w:iCs/>
          <w:color w:val="000000"/>
          <w:sz w:val="24"/>
          <w:szCs w:val="24"/>
        </w:rPr>
      </w:pPr>
    </w:p>
    <w:p w:rsidR="006F5EFD" w:rsidRDefault="00572A0D" w:rsidP="00572A0D">
      <w:pPr>
        <w:pStyle w:val="71"/>
        <w:numPr>
          <w:ilvl w:val="1"/>
          <w:numId w:val="3"/>
        </w:numPr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4" w:name="bookmark5"/>
      <w:r w:rsidRPr="00572A0D">
        <w:rPr>
          <w:b/>
          <w:bCs/>
          <w:sz w:val="24"/>
          <w:szCs w:val="24"/>
        </w:rPr>
        <w:t xml:space="preserve">Количество часов на освоение программы </w:t>
      </w:r>
      <w:r w:rsidR="006F5EFD">
        <w:rPr>
          <w:b/>
          <w:bCs/>
          <w:sz w:val="24"/>
          <w:szCs w:val="24"/>
        </w:rPr>
        <w:t xml:space="preserve">производственной </w:t>
      </w:r>
      <w:r w:rsidRPr="00572A0D">
        <w:rPr>
          <w:b/>
          <w:bCs/>
          <w:sz w:val="24"/>
          <w:szCs w:val="24"/>
        </w:rPr>
        <w:t>практики</w:t>
      </w:r>
      <w:r w:rsidR="006F5EFD">
        <w:rPr>
          <w:b/>
          <w:bCs/>
          <w:sz w:val="24"/>
          <w:szCs w:val="24"/>
        </w:rPr>
        <w:t xml:space="preserve"> </w:t>
      </w:r>
    </w:p>
    <w:p w:rsidR="00572A0D" w:rsidRPr="00572A0D" w:rsidRDefault="00A97EE9" w:rsidP="006F5EFD">
      <w:pPr>
        <w:pStyle w:val="71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ПМ.01 Станковая живопись</w:t>
      </w:r>
      <w:r w:rsidR="00572A0D" w:rsidRPr="00572A0D">
        <w:rPr>
          <w:b/>
          <w:bCs/>
          <w:sz w:val="24"/>
          <w:szCs w:val="24"/>
        </w:rPr>
        <w:t>:</w:t>
      </w:r>
      <w:bookmarkEnd w:id="4"/>
    </w:p>
    <w:p w:rsidR="00572A0D" w:rsidRDefault="00572A0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</w:p>
    <w:p w:rsidR="00572A0D" w:rsidRPr="00572A0D" w:rsidRDefault="006F5EF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всего - 4 недели, 144</w:t>
      </w:r>
      <w:r w:rsidR="00572A0D" w:rsidRPr="00572A0D">
        <w:rPr>
          <w:sz w:val="24"/>
          <w:szCs w:val="24"/>
        </w:rPr>
        <w:t xml:space="preserve"> часа</w:t>
      </w:r>
    </w:p>
    <w:p w:rsidR="00013B0D" w:rsidRDefault="00572A0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572A0D">
        <w:rPr>
          <w:sz w:val="24"/>
          <w:szCs w:val="24"/>
        </w:rPr>
        <w:t>итоговая аттестация в ф</w:t>
      </w:r>
      <w:r w:rsidR="006F5EFD">
        <w:rPr>
          <w:sz w:val="24"/>
          <w:szCs w:val="24"/>
        </w:rPr>
        <w:t>орме дифференцированного зачета</w:t>
      </w:r>
    </w:p>
    <w:p w:rsidR="006F5EFD" w:rsidRPr="006F5EFD" w:rsidRDefault="006F5EF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A0D" w:rsidRPr="00572A0D" w:rsidRDefault="00572A0D" w:rsidP="00572A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РАБОЧЕЙ ПРОГРАММЫ</w:t>
      </w:r>
      <w:r w:rsidRPr="0057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A0D" w:rsidRPr="00572A0D" w:rsidRDefault="006F5EFD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572A0D" w:rsidRPr="00572A0D" w:rsidRDefault="00A97EE9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профилю специальности</w:t>
      </w:r>
      <w:r w:rsidR="00572A0D" w:rsidRPr="00572A0D">
        <w:rPr>
          <w:rFonts w:ascii="Times New Roman" w:hAnsi="Times New Roman" w:cs="Times New Roman"/>
          <w:b/>
          <w:sz w:val="24"/>
          <w:szCs w:val="24"/>
        </w:rPr>
        <w:t>)</w:t>
      </w:r>
    </w:p>
    <w:p w:rsidR="00572A0D" w:rsidRPr="00572A0D" w:rsidRDefault="00572A0D" w:rsidP="00572A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E9" w:rsidRPr="00A97EE9" w:rsidRDefault="00A97EE9" w:rsidP="00A97EE9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7E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Результатом освоения рабочей программы производственной практики является - сформированность у обучающихся профессиональных умений первоначального практического опыта в рамках ПМ. 01 Станковая живопись в соответствии с указанным видом профессиональной деятельности, основными и профессиональными компетенциями.</w:t>
      </w:r>
    </w:p>
    <w:p w:rsidR="00AA31E4" w:rsidRDefault="00AA31E4" w:rsidP="00A97EE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97EE9" w:rsidRDefault="00A97EE9" w:rsidP="00AA31E4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987"/>
      </w:tblGrid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результата обучения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 работу по целевому сбору, анализу, обобщению и применению подготовительного материала.</w:t>
            </w:r>
          </w:p>
        </w:tc>
      </w:tr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Последовательно вести работу над композицией.</w:t>
            </w:r>
          </w:p>
        </w:tc>
      </w:tr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 различными приемами выполнения живописных работ.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компьютерные технологии при реализации творческого замысла.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новые образно-пластические решения для каждой творческой задачи.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7EE9" w:rsidRPr="00A97EE9" w:rsidTr="00A97EE9">
        <w:trPr>
          <w:trHeight w:hRule="exact" w:val="8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97EE9" w:rsidRPr="00A97EE9" w:rsidTr="00A97EE9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97EE9" w:rsidRPr="00A97EE9" w:rsidTr="00A97EE9">
        <w:trPr>
          <w:trHeight w:hRule="exact" w:val="8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97EE9" w:rsidRPr="00A97EE9" w:rsidTr="00A97EE9">
        <w:trPr>
          <w:trHeight w:hRule="exact" w:val="6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A97EE9" w:rsidRPr="00A97EE9" w:rsidTr="00A97EE9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97EE9" w:rsidRPr="00A97EE9" w:rsidTr="00A97EE9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7EE9" w:rsidRPr="00A97EE9" w:rsidTr="00A97EE9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F5EFD" w:rsidRPr="00A97EE9" w:rsidRDefault="006F5EFD" w:rsidP="00D70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61" w:rsidRDefault="00D70061"/>
    <w:p w:rsidR="00AA31E4" w:rsidRDefault="00AA31E4">
      <w:pPr>
        <w:sectPr w:rsidR="00AA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1E4" w:rsidRPr="00AA31E4" w:rsidRDefault="00AA31E4" w:rsidP="00AA31E4">
      <w:pPr>
        <w:widowControl w:val="0"/>
        <w:tabs>
          <w:tab w:val="left" w:pos="5258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3. </w:t>
      </w:r>
      <w:bookmarkStart w:id="5" w:name="bookmark8"/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УЧЕБНОЙ ПРАКТИКИ</w:t>
      </w:r>
      <w:bookmarkEnd w:id="5"/>
    </w:p>
    <w:p w:rsidR="005F4356" w:rsidRPr="005F4356" w:rsidRDefault="00AA31E4" w:rsidP="005F4356">
      <w:pPr>
        <w:pStyle w:val="a3"/>
        <w:widowControl w:val="0"/>
        <w:numPr>
          <w:ilvl w:val="1"/>
          <w:numId w:val="12"/>
        </w:numPr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6" w:name="bookmark9"/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работ на учебной практике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8441"/>
      </w:tblGrid>
      <w:tr w:rsidR="00AA31E4" w:rsidTr="007A3EF1">
        <w:tc>
          <w:tcPr>
            <w:tcW w:w="959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A31E4" w:rsidRPr="000F2785" w:rsidRDefault="006F5EFD" w:rsidP="0084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ПК</w:t>
            </w:r>
          </w:p>
        </w:tc>
        <w:tc>
          <w:tcPr>
            <w:tcW w:w="8441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пространственную среду средствами академического рисунка и живописи.</w:t>
            </w:r>
          </w:p>
        </w:tc>
        <w:tc>
          <w:tcPr>
            <w:tcW w:w="8441" w:type="dxa"/>
          </w:tcPr>
          <w:p w:rsid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кратковременного характера за 1 - 2 часа;</w:t>
            </w:r>
          </w:p>
          <w:p w:rsid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22FE9">
              <w:rPr>
                <w:rFonts w:ascii="Times New Roman" w:eastAsia="Arial Unicode MS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длительного характера за 4 - 6 часов;</w:t>
            </w:r>
          </w:p>
          <w:p w:rsidR="00F22FE9" w:rsidRP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кратковременных портретных зарисовок (по 2-3 часа каждый);</w:t>
            </w:r>
          </w:p>
          <w:p w:rsidR="00AA31E4" w:rsidRPr="000F2785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тематического пейзажа с фигурами людей.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67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8441" w:type="dxa"/>
          </w:tcPr>
          <w:p w:rsidR="00F22FE9" w:rsidRPr="00F22FE9" w:rsidRDefault="00F22FE9" w:rsidP="00F22FE9">
            <w:pPr>
              <w:widowControl w:val="0"/>
              <w:tabs>
                <w:tab w:val="left" w:pos="293"/>
              </w:tabs>
              <w:spacing w:line="28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применение линейной и воздушной перспективы для передачи пространства, освоение графических средств;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выполнение 2-3 этюдов (по 2-2,5 часа каждый) в течение всей </w:t>
            </w:r>
            <w:proofErr w:type="gramStart"/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практики</w:t>
            </w:r>
            <w:proofErr w:type="gramEnd"/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как под руководством педагога, так и самостоятельно;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Default="00A97EE9" w:rsidP="00677318">
            <w:pPr>
              <w:jc w:val="both"/>
              <w:rPr>
                <w:rStyle w:val="211pt1"/>
                <w:color w:val="000000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1.3. Проводить работу по целевому сбору, анализу, обобщению и применению подготовительного материала.</w:t>
            </w:r>
          </w:p>
        </w:tc>
        <w:tc>
          <w:tcPr>
            <w:tcW w:w="8441" w:type="dxa"/>
          </w:tcPr>
          <w:p w:rsid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сбор материала, необходимого для работы над композицией;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поиск характеристики изображаемой модели с учетом знания анатомии головы человека и ее построения;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изучение и зарисовка объектов для последующего использования в композиции;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1.4. Последовательно вести работу над композицией.</w:t>
            </w:r>
          </w:p>
        </w:tc>
        <w:tc>
          <w:tcPr>
            <w:tcW w:w="8441" w:type="dxa"/>
          </w:tcPr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изображений несложных деревенских построек, залов краеведческого музея и т.п.;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большого количества кратковременных зарисовок с предметов быта, инвентаря, деталей </w:t>
            </w:r>
            <w:proofErr w:type="gramStart"/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  <w:proofErr w:type="gramEnd"/>
            <w:r w:rsidRPr="00F22FE9">
              <w:rPr>
                <w:rFonts w:ascii="Times New Roman" w:hAnsi="Times New Roman" w:cs="Times New Roman"/>
                <w:sz w:val="24"/>
                <w:szCs w:val="24"/>
              </w:rPr>
              <w:t xml:space="preserve"> как в среде, так и отдельно, с тщательной проработкой;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как длительных (3-4 часа), так и кратковременны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(1-1,5 часа) зарисовок головы</w:t>
            </w:r>
            <w:r w:rsidR="00AF7E0F">
              <w:rPr>
                <w:rFonts w:ascii="Times New Roman" w:hAnsi="Times New Roman" w:cs="Times New Roman"/>
                <w:sz w:val="24"/>
                <w:szCs w:val="24"/>
              </w:rPr>
              <w:t>, головы с плечевым поясом;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рисунка интерьера деревенской постройки, музея, архитектурного памятника. Передача естественного освещения интерьера;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A97EE9" w:rsidP="00677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Владеть различными приемами выполнения живописных работ.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выполнение двух - трёх этюдов: этюд головы в пасмурный день, в тени (10-12 часов), этюд головы на солнце (10-12 часов);</w:t>
            </w:r>
          </w:p>
          <w:p w:rsidR="00F22FE9" w:rsidRDefault="00A97E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выполнение двух - трёх этюдов</w:t>
            </w:r>
            <w:r w:rsidR="00F22FE9">
              <w:rPr>
                <w:rFonts w:ascii="Times New Roman" w:hAnsi="Times New Roman" w:cs="Times New Roman"/>
                <w:sz w:val="24"/>
                <w:szCs w:val="24"/>
              </w:rPr>
              <w:t>: головы человека</w:t>
            </w:r>
            <w:r w:rsidR="00AF7E0F">
              <w:rPr>
                <w:rFonts w:ascii="Times New Roman" w:hAnsi="Times New Roman" w:cs="Times New Roman"/>
                <w:sz w:val="24"/>
                <w:szCs w:val="24"/>
              </w:rPr>
              <w:t xml:space="preserve"> в тени, на солнце, обнаженная фигура</w:t>
            </w:r>
            <w:r w:rsidR="00F22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1E4" w:rsidRDefault="00A97E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передача цветового воздействия на натуру окружающей среды, усиление цветовых контрастов теплых и холодных тонов, растворяемость контура предметов в световоздушной</w:t>
            </w:r>
            <w:r w:rsidRPr="00A97E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 xml:space="preserve">среде и др., грамотное анатомическое построение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головы, передача характера модели;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A97EE9" w:rsidP="007A3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1.6. Использовать компьютерные технологии при реализации творческого замысла.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умение найти необходимую информацию по теме изображаемого объекта;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подбор иллюстраций по теме задания;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используемым материалам и приёмам;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обмен информацией через социальные сети и т.п.;</w:t>
            </w:r>
          </w:p>
          <w:p w:rsidR="00AA31E4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сбор портфолио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 1.7. Находить новые образно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97E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пластические решения для каждой творческой задачи.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различного состояния природы (солнечное утро, перед грозой, дождь и т.д.);</w:t>
            </w:r>
          </w:p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выбор наиболее выгодной точки зрения для композиции пейзажа, определение колорита, состояния природы и т.д.;</w:t>
            </w:r>
          </w:p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8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цветового воздействия на натуру окружающей среды: цветовых рефлексов;</w:t>
            </w:r>
          </w:p>
          <w:p w:rsidR="00A97EE9" w:rsidRPr="00A97EE9" w:rsidRDefault="00A97EE9" w:rsidP="00F22FE9">
            <w:pPr>
              <w:widowControl w:val="0"/>
              <w:tabs>
                <w:tab w:val="left" w:pos="283"/>
              </w:tabs>
              <w:spacing w:line="28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творческая переработка своих наблюдений, умение грамотно разместить объекты в</w:t>
            </w:r>
            <w:r w:rsidR="00F22F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пространстве эскиза картины, найти между ними логическую смысловую связь;</w:t>
            </w:r>
          </w:p>
          <w:p w:rsidR="00AA31E4" w:rsidRPr="005F5953" w:rsidRDefault="00A97EE9" w:rsidP="00A97EE9">
            <w:pPr>
              <w:widowControl w:val="0"/>
              <w:tabs>
                <w:tab w:val="left" w:pos="355"/>
              </w:tabs>
              <w:spacing w:after="12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характера места, состояния природы</w:t>
            </w:r>
          </w:p>
        </w:tc>
      </w:tr>
    </w:tbl>
    <w:p w:rsidR="00AA31E4" w:rsidRDefault="00AA31E4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E9" w:rsidRDefault="00F22FE9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E9" w:rsidRDefault="00F22FE9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953" w:rsidRPr="005F5953" w:rsidRDefault="005F5953" w:rsidP="005F5953">
      <w:pPr>
        <w:pStyle w:val="30"/>
        <w:numPr>
          <w:ilvl w:val="1"/>
          <w:numId w:val="12"/>
        </w:numPr>
        <w:shd w:val="clear" w:color="auto" w:fill="auto"/>
        <w:tabs>
          <w:tab w:val="left" w:pos="5224"/>
        </w:tabs>
        <w:spacing w:after="0" w:line="280" w:lineRule="exact"/>
        <w:jc w:val="center"/>
        <w:rPr>
          <w:rFonts w:eastAsia="Arial Unicode MS"/>
          <w:i w:val="0"/>
          <w:sz w:val="24"/>
          <w:szCs w:val="24"/>
          <w:lang w:eastAsia="ru-RU"/>
        </w:rPr>
      </w:pPr>
      <w:bookmarkStart w:id="7" w:name="bookmark11"/>
      <w:r>
        <w:rPr>
          <w:rFonts w:eastAsia="Arial Unicode MS"/>
          <w:i w:val="0"/>
          <w:color w:val="000000"/>
          <w:sz w:val="24"/>
          <w:szCs w:val="24"/>
          <w:lang w:eastAsia="ru-RU"/>
        </w:rPr>
        <w:t xml:space="preserve"> </w:t>
      </w:r>
      <w:r w:rsidRPr="005F5953">
        <w:rPr>
          <w:rFonts w:eastAsia="Arial Unicode MS"/>
          <w:i w:val="0"/>
          <w:color w:val="000000"/>
          <w:sz w:val="24"/>
          <w:szCs w:val="24"/>
          <w:lang w:eastAsia="ru-RU"/>
        </w:rPr>
        <w:t>Содержание производственной практики</w:t>
      </w:r>
      <w:bookmarkEnd w:id="7"/>
    </w:p>
    <w:p w:rsidR="009D4AE5" w:rsidRDefault="009D4AE5" w:rsidP="005F59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2"/>
        <w:gridCol w:w="7410"/>
        <w:gridCol w:w="1502"/>
        <w:gridCol w:w="1272"/>
      </w:tblGrid>
      <w:tr w:rsidR="005F5953" w:rsidTr="007724FE">
        <w:tc>
          <w:tcPr>
            <w:tcW w:w="4602" w:type="dxa"/>
          </w:tcPr>
          <w:p w:rsidR="005F5953" w:rsidRDefault="005F5953" w:rsidP="00F2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практики</w:t>
            </w:r>
          </w:p>
        </w:tc>
        <w:tc>
          <w:tcPr>
            <w:tcW w:w="7410" w:type="dxa"/>
          </w:tcPr>
          <w:p w:rsidR="005F5953" w:rsidRDefault="005F5953" w:rsidP="00F2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Default="00F22FE9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="005F5953"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F5953" w:rsidRPr="005F5953" w:rsidRDefault="005F5953" w:rsidP="009D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F5953" w:rsidTr="007724FE">
        <w:tc>
          <w:tcPr>
            <w:tcW w:w="4602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0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2FE9" w:rsidTr="007724FE">
        <w:trPr>
          <w:trHeight w:val="300"/>
        </w:trPr>
        <w:tc>
          <w:tcPr>
            <w:tcW w:w="12012" w:type="dxa"/>
            <w:gridSpan w:val="2"/>
          </w:tcPr>
          <w:p w:rsid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Раздел 1. Рисунок</w:t>
            </w:r>
          </w:p>
        </w:tc>
        <w:tc>
          <w:tcPr>
            <w:tcW w:w="1502" w:type="dxa"/>
          </w:tcPr>
          <w:p w:rsidR="00F22FE9" w:rsidRPr="00F22FE9" w:rsidRDefault="00F22FE9" w:rsidP="00F22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300"/>
        </w:trPr>
        <w:tc>
          <w:tcPr>
            <w:tcW w:w="4602" w:type="dxa"/>
            <w:vMerge w:val="restart"/>
          </w:tcPr>
          <w:p w:rsidR="00AE67A2" w:rsidRPr="009D4AE5" w:rsidRDefault="00AE67A2" w:rsidP="00F22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2FE9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кратковременных рисунков для поиска композиции</w:t>
            </w:r>
          </w:p>
        </w:tc>
        <w:tc>
          <w:tcPr>
            <w:tcW w:w="7410" w:type="dxa"/>
          </w:tcPr>
          <w:p w:rsidR="00AE67A2" w:rsidRPr="005F5953" w:rsidRDefault="00AE67A2" w:rsidP="009D4A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549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Сбор материала, необходимого для работы над композицией.</w:t>
            </w:r>
          </w:p>
          <w:p w:rsidR="00AE67A2" w:rsidRPr="00F22FE9" w:rsidRDefault="00F22FE9" w:rsidP="006A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Выполнение двух-трёх рисунков, набросков, поисков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285"/>
        </w:trPr>
        <w:tc>
          <w:tcPr>
            <w:tcW w:w="4602" w:type="dxa"/>
            <w:vMerge w:val="restart"/>
          </w:tcPr>
          <w:p w:rsidR="00F22FE9" w:rsidRPr="00F22FE9" w:rsidRDefault="00AE67A2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F22FE9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рисунков</w:t>
            </w:r>
            <w:r w:rsidR="00F2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пейзажа</w:t>
            </w:r>
          </w:p>
          <w:p w:rsidR="00F22FE9" w:rsidRP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пространственного</w:t>
            </w:r>
          </w:p>
          <w:p w:rsidR="00AE67A2" w:rsidRPr="009D4AE5" w:rsidRDefault="00F22FE9" w:rsidP="00F22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</w:p>
        </w:tc>
        <w:tc>
          <w:tcPr>
            <w:tcW w:w="7410" w:type="dxa"/>
          </w:tcPr>
          <w:p w:rsidR="00AE67A2" w:rsidRPr="009D4AE5" w:rsidRDefault="00AE67A2" w:rsidP="006A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255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Выполнение нескольких рисунков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городского пейзажа в парках, аллеях с памятниками архитектуры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 1 - 2 часа.</w:t>
            </w:r>
          </w:p>
          <w:p w:rsidR="00F22FE9" w:rsidRPr="005F5953" w:rsidRDefault="00F22FE9" w:rsidP="00F22FE9">
            <w:pPr>
              <w:widowControl w:val="0"/>
              <w:tabs>
                <w:tab w:val="left" w:pos="-1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2.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длительного характера за 4 - 6 часов.</w:t>
            </w:r>
          </w:p>
          <w:p w:rsidR="00AE67A2" w:rsidRPr="00F22FE9" w:rsidRDefault="00F22FE9" w:rsidP="006A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Выполнение зарисовок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7E0F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240"/>
        </w:trPr>
        <w:tc>
          <w:tcPr>
            <w:tcW w:w="4602" w:type="dxa"/>
            <w:vMerge w:val="restart"/>
          </w:tcPr>
          <w:p w:rsidR="00AE67A2" w:rsidRDefault="00AE67A2" w:rsidP="00F22FE9">
            <w:pPr>
              <w:rPr>
                <w:rStyle w:val="212pt"/>
                <w:color w:val="000000"/>
              </w:rPr>
            </w:pPr>
            <w:r w:rsidRPr="005F59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="00F22FE9" w:rsidRPr="00F22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Рисунок большого формата мягкими материалами</w:t>
            </w:r>
          </w:p>
        </w:tc>
        <w:tc>
          <w:tcPr>
            <w:tcW w:w="7410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1318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изображений деревенских построек, залов краеведческого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музея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Портретные зарисовки, перспективы улиц и т.п.</w:t>
            </w:r>
          </w:p>
          <w:p w:rsidR="00AE67A2" w:rsidRPr="00F22FE9" w:rsidRDefault="00F22FE9" w:rsidP="00F22FE9">
            <w:pPr>
              <w:widowControl w:val="0"/>
              <w:numPr>
                <w:ilvl w:val="0"/>
                <w:numId w:val="40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Применение линейной и воздушной перспективы для передачи пространства, освоение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графических средств. Изучение и зарисовка объектов для последующего использования в композиции.</w:t>
            </w:r>
            <w:r w:rsidR="00AE67A2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18"/>
        </w:trPr>
        <w:tc>
          <w:tcPr>
            <w:tcW w:w="12012" w:type="dxa"/>
            <w:gridSpan w:val="2"/>
          </w:tcPr>
          <w:p w:rsidR="007724FE" w:rsidRPr="00F22FE9" w:rsidRDefault="007724FE" w:rsidP="00F22FE9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Раздел 2. Живопись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7724FE" w:rsidRDefault="004A05D4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300"/>
        </w:trPr>
        <w:tc>
          <w:tcPr>
            <w:tcW w:w="4602" w:type="dxa"/>
            <w:vMerge w:val="restart"/>
          </w:tcPr>
          <w:p w:rsidR="00AE67A2" w:rsidRPr="005F5953" w:rsidRDefault="007724FE" w:rsidP="00772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Этюд человека (портреты)</w:t>
            </w:r>
          </w:p>
        </w:tc>
        <w:tc>
          <w:tcPr>
            <w:tcW w:w="7410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4A05D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1671"/>
        </w:trPr>
        <w:tc>
          <w:tcPr>
            <w:tcW w:w="4602" w:type="dxa"/>
            <w:vMerge/>
          </w:tcPr>
          <w:p w:rsidR="00AE67A2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6A4101" w:rsidP="007724FE">
            <w:pPr>
              <w:widowControl w:val="0"/>
              <w:tabs>
                <w:tab w:val="left" w:pos="226"/>
              </w:tabs>
              <w:spacing w:before="60"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24FE"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двух этюдов:</w:t>
            </w:r>
          </w:p>
          <w:p w:rsidR="007724FE" w:rsidRDefault="007724FE" w:rsidP="007724FE">
            <w:pPr>
              <w:widowControl w:val="0"/>
              <w:tabs>
                <w:tab w:val="left" w:pos="355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-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этюд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головы человека в тени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(12 часов),</w:t>
            </w:r>
          </w:p>
          <w:p w:rsidR="007724FE" w:rsidRPr="007724FE" w:rsidRDefault="007724FE" w:rsidP="007724FE">
            <w:pPr>
              <w:widowControl w:val="0"/>
              <w:tabs>
                <w:tab w:val="left" w:pos="355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-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этюд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головы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 солнце (12 часов).</w:t>
            </w:r>
          </w:p>
          <w:p w:rsidR="00AE67A2" w:rsidRPr="007724FE" w:rsidRDefault="007724FE" w:rsidP="007724FE">
            <w:pPr>
              <w:widowControl w:val="0"/>
              <w:tabs>
                <w:tab w:val="left" w:pos="206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2.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Передача цветового воздействия на натуру окружающей среды, усиление цветовых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контрастов теплых и холодных тонов, грамотное анатомическое построение головы, передача характера модели.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E0F" w:rsidTr="00AF7E0F">
        <w:trPr>
          <w:trHeight w:val="261"/>
        </w:trPr>
        <w:tc>
          <w:tcPr>
            <w:tcW w:w="4602" w:type="dxa"/>
            <w:vMerge w:val="restart"/>
          </w:tcPr>
          <w:p w:rsidR="00AF7E0F" w:rsidRDefault="00AF7E0F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Этюды обнаженной </w:t>
            </w:r>
            <w:r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полуфигуры на пленэре</w:t>
            </w:r>
          </w:p>
        </w:tc>
        <w:tc>
          <w:tcPr>
            <w:tcW w:w="7410" w:type="dxa"/>
          </w:tcPr>
          <w:p w:rsidR="00AF7E0F" w:rsidRPr="00AF7E0F" w:rsidRDefault="00AF7E0F" w:rsidP="00AF7E0F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F7E0F" w:rsidRPr="009D4AE5" w:rsidRDefault="004A05D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F7E0F" w:rsidRPr="009D4AE5" w:rsidRDefault="00AF7E0F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E0F" w:rsidTr="007724FE">
        <w:trPr>
          <w:trHeight w:val="1395"/>
        </w:trPr>
        <w:tc>
          <w:tcPr>
            <w:tcW w:w="4602" w:type="dxa"/>
            <w:vMerge/>
          </w:tcPr>
          <w:p w:rsidR="00AF7E0F" w:rsidRDefault="00AF7E0F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AF7E0F" w:rsidRPr="00AF7E0F" w:rsidRDefault="00AF7E0F" w:rsidP="00AF7E0F">
            <w:pPr>
              <w:widowControl w:val="0"/>
              <w:tabs>
                <w:tab w:val="left" w:pos="2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A0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0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этюда обнаженной фигуры.</w:t>
            </w:r>
          </w:p>
          <w:p w:rsidR="00AF7E0F" w:rsidRPr="00AF7E0F" w:rsidRDefault="00AF7E0F" w:rsidP="00AF7E0F">
            <w:pPr>
              <w:widowControl w:val="0"/>
              <w:tabs>
                <w:tab w:val="left" w:pos="2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F7E0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цветового воздействия на натуру окружающей среды, усиление цветовых контрастов теплых и холодных тонов, грамотное анатомическое построение головы, передача характера модели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F7E0F" w:rsidRPr="009D4AE5" w:rsidRDefault="00AF7E0F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F7E0F" w:rsidRPr="009D4AE5" w:rsidRDefault="00AF7E0F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91"/>
        </w:trPr>
        <w:tc>
          <w:tcPr>
            <w:tcW w:w="4602" w:type="dxa"/>
            <w:vMerge w:val="restart"/>
          </w:tcPr>
          <w:p w:rsidR="007724FE" w:rsidRDefault="00AF7E0F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2.3</w:t>
            </w:r>
            <w:r w:rsid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724FE"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Этюды пейзажа</w:t>
            </w:r>
            <w:r w:rsid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410" w:type="dxa"/>
          </w:tcPr>
          <w:p w:rsidR="007724FE" w:rsidRPr="006A4101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4A05D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7724FE" w:rsidTr="007724FE">
        <w:trPr>
          <w:trHeight w:val="291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1114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2 этюдов. Преподаватель помогает </w:t>
            </w:r>
            <w:proofErr w:type="gramStart"/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выборе наиболее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выразительного и характерного места для этюдов.</w:t>
            </w:r>
          </w:p>
          <w:p w:rsidR="007724FE" w:rsidRPr="007724FE" w:rsidRDefault="007724FE" w:rsidP="007724FE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наиболее выгодной точки зрения для композиции пейзажа, плановости,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колорита, состояния природы и т.д.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319"/>
        </w:trPr>
        <w:tc>
          <w:tcPr>
            <w:tcW w:w="4602" w:type="dxa"/>
            <w:vMerge w:val="restart"/>
          </w:tcPr>
          <w:p w:rsidR="007724FE" w:rsidRDefault="00AF7E0F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2.4</w:t>
            </w:r>
            <w:r w:rsidR="007724FE"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724FE"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Этюды природы в различных состояниях.</w:t>
            </w: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4A05D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24FE" w:rsidTr="007724FE">
        <w:trPr>
          <w:trHeight w:val="780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3-4 кратковременных этюдов.</w:t>
            </w:r>
          </w:p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Передача различного состояния природы (солнечное утро, перед грозой, дождь и т.д.).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40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2.4</w:t>
            </w:r>
            <w:r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Этюды большого формата</w:t>
            </w: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4A05D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7724FE" w:rsidTr="007724FE">
        <w:trPr>
          <w:trHeight w:val="525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длительных пейзажных этюдов.</w:t>
            </w:r>
          </w:p>
          <w:p w:rsidR="007724FE" w:rsidRPr="007724FE" w:rsidRDefault="007724FE" w:rsidP="007724FE">
            <w:pPr>
              <w:widowControl w:val="0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характера места, состояния природы.</w:t>
            </w:r>
          </w:p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на большом формате.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837A3E">
        <w:trPr>
          <w:trHeight w:val="286"/>
        </w:trPr>
        <w:tc>
          <w:tcPr>
            <w:tcW w:w="12012" w:type="dxa"/>
            <w:gridSpan w:val="2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Композиция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7724FE" w:rsidRDefault="004A05D4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25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3.1. </w:t>
            </w:r>
            <w:r w:rsidRPr="00A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Тематический пейзаж со стаффажем.</w:t>
            </w:r>
          </w:p>
        </w:tc>
        <w:tc>
          <w:tcPr>
            <w:tcW w:w="7410" w:type="dxa"/>
          </w:tcPr>
          <w:p w:rsidR="007724FE" w:rsidRPr="006A4101" w:rsidRDefault="007724FE" w:rsidP="007724FE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7724FE" w:rsidRDefault="00CD6434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837A3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24FE" w:rsidTr="007724FE">
        <w:trPr>
          <w:trHeight w:val="315"/>
        </w:trPr>
        <w:tc>
          <w:tcPr>
            <w:tcW w:w="4602" w:type="dxa"/>
            <w:vMerge/>
          </w:tcPr>
          <w:p w:rsidR="007724FE" w:rsidRP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7724FE" w:rsidRPr="007724FE" w:rsidRDefault="00CD6434" w:rsidP="007724FE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24FE"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тематического пейзажа с фигурами людей. Композиция выполняется на</w:t>
            </w:r>
            <w:r w:rsid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24FE"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основании наблюдений, зарисовок, этюдов.</w:t>
            </w:r>
          </w:p>
          <w:p w:rsidR="007724FE" w:rsidRPr="007724FE" w:rsidRDefault="007724FE" w:rsidP="007724FE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Творческая переработка своих наблюдений для создания образного решения композиции.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6A4101" w:rsidRDefault="007724F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76"/>
        </w:trPr>
        <w:tc>
          <w:tcPr>
            <w:tcW w:w="4602" w:type="dxa"/>
          </w:tcPr>
          <w:p w:rsidR="007724FE" w:rsidRP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6A4101" w:rsidRDefault="007724FE" w:rsidP="006A4101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10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6A4101" w:rsidRDefault="007724F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01" w:rsidRDefault="006A4101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  <w:sectPr w:rsidR="00AD7D16" w:rsidSect="00AA31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7D16" w:rsidRPr="006A4101" w:rsidRDefault="00AD7D16" w:rsidP="00AD7D16">
      <w:pPr>
        <w:pStyle w:val="a3"/>
        <w:widowControl w:val="0"/>
        <w:numPr>
          <w:ilvl w:val="0"/>
          <w:numId w:val="12"/>
        </w:numPr>
        <w:tabs>
          <w:tab w:val="left" w:pos="1391"/>
        </w:tabs>
        <w:spacing w:after="0" w:line="28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8" w:name="bookmark10"/>
      <w:r w:rsidRPr="0016002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УСЛОВИЯ РЕАЛИЗАЦИИ </w:t>
      </w:r>
      <w:bookmarkEnd w:id="8"/>
      <w:r w:rsidR="006A410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РАБОЧЕЙ ПРОГРАММЫ</w:t>
      </w:r>
    </w:p>
    <w:p w:rsidR="006A4101" w:rsidRPr="00160023" w:rsidRDefault="006A4101" w:rsidP="006A4101">
      <w:pPr>
        <w:pStyle w:val="a3"/>
        <w:widowControl w:val="0"/>
        <w:tabs>
          <w:tab w:val="left" w:pos="1391"/>
        </w:tabs>
        <w:spacing w:after="0" w:line="280" w:lineRule="exact"/>
        <w:ind w:left="36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ПРОИЗОДСТВЕННОЙ ПРАКТИКИ</w:t>
      </w:r>
    </w:p>
    <w:p w:rsidR="00160023" w:rsidRPr="00160023" w:rsidRDefault="00160023" w:rsidP="00160023">
      <w:pPr>
        <w:widowControl w:val="0"/>
        <w:tabs>
          <w:tab w:val="left" w:pos="1391"/>
        </w:tabs>
        <w:spacing w:after="0" w:line="280" w:lineRule="exact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16" w:rsidRPr="00160023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837A3E" w:rsidRPr="00837A3E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Производственная практика специальности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837A3E" w:rsidRPr="00837A3E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Перед началом практики обучающиеся проходят обязательный инструктаж по технике безопасности, предупреждаются о правилах поведения в дороге и во время пребывания в другом городе, гостинице.</w:t>
      </w:r>
    </w:p>
    <w:p w:rsidR="00160023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работы на открытом воздухе необходимы: бумага, картон, холсты, уголь, краски, этюдник, складной стул для каждого обучающегося, головной убор и другие индивидуальные средства защиты от солнца, дождя и насекомых.</w:t>
      </w:r>
    </w:p>
    <w:p w:rsidR="006A4101" w:rsidRPr="00160023" w:rsidRDefault="006A4101" w:rsidP="00837A3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0023" w:rsidRDefault="00160023" w:rsidP="0016002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3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</w:t>
      </w:r>
    </w:p>
    <w:p w:rsidR="00160023" w:rsidRPr="00160023" w:rsidRDefault="00160023" w:rsidP="00160023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160023">
        <w:rPr>
          <w:rStyle w:val="20"/>
          <w:color w:val="000000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60023" w:rsidRDefault="00160023" w:rsidP="001600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6FA2" w:rsidRDefault="00166FA2" w:rsidP="00166FA2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bookmark13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60023" w:rsidRPr="00166FA2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обеспечение обучения</w:t>
      </w:r>
      <w:bookmarkEnd w:id="9"/>
    </w:p>
    <w:p w:rsidR="00837A3E" w:rsidRPr="00006D8D" w:rsidRDefault="00837A3E" w:rsidP="00837A3E">
      <w:pPr>
        <w:pStyle w:val="a7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6D8D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Николай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 Л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и. Основы учебного академического рисунка: учебник для студентов художественных училищ. – М.: Эксмо, 2015. – 480с.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Николай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 Л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и. Голова человека. Основы учебного академического рисунка: учебник для студентов  художественных училищ. - М.: Эксмо, 2017. - 264с.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3. Могилевцев В.А.  Образцы для копирования. Фигура. Учебный рисунок в Российской Академии художеств: учебное пособие. – СПб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4арт, 2016. – 132 с.,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4.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Шулика Т.О. Аналитический рисунок: учебное пособие. – М.: </w:t>
      </w:r>
      <w:proofErr w:type="spell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>БуксМАрт</w:t>
      </w:r>
      <w:proofErr w:type="spellEnd"/>
      <w:r w:rsidRPr="00042CF8">
        <w:rPr>
          <w:rFonts w:ascii="Times New Roman" w:hAnsi="Times New Roman" w:cs="Times New Roman"/>
          <w:color w:val="00000A"/>
          <w:sz w:val="24"/>
          <w:szCs w:val="24"/>
        </w:rPr>
        <w:t>, 2017. – 112 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Мирхасанов Р.Ф. Живопись с основами  цветоведения:   учебник для студентов 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>СПО  / Р.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Ф. Мирхасанов.  - М.: Академия, 2018. - 224с., с цв.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Могилевцев В.А.  Основы живописи: учебное пособие/ Автор-сост. В.А. Могилевцев. – СПб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4арт, 2016. – 96с. с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37A3E" w:rsidRPr="008A650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37A3E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A3E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A3E" w:rsidRPr="00166FA2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Дополнительная литература:</w:t>
      </w:r>
    </w:p>
    <w:p w:rsidR="00837A3E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Шушарин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П. А. Учебная (рисовальная) практика. Пленэр [Электронный ресурс]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учебное наглядное пособие для обучающихся по направлению подготовки 54.03.02 «Декоративно-прикладное искусство и народные промыслы», профиль «Художественная керамика», квалификация (степень) выпускника «бакалавр» / П. А.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Шушарин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— Электрон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екстовые данные. — Кемерово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Кемеровский государственный институт культуры, 2017. — 138 c. — 978-5-8154-0396-3. — Режим доступа: http://www.iprbookshop.ru/76347.html</w:t>
      </w:r>
    </w:p>
    <w:p w:rsidR="00837A3E" w:rsidRPr="00166FA2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Проектно-изыскательская практика [Электронный ресурс]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пленэр по рисунку и живописи. Методические указания студентам II курса направлений «Архитектура» и «Дизайн архитектурной среды» / сост. О. Н.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Чеберева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 Г.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Герцева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— Электрон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екстовые данные. — Нижний Новгород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Нижегородский государственный архитектурно-строительный университет, ЭБС АСВ, 2014. — 48 c. — 2227-8397. — Режим доступа: http://www.iprbookshop.ru/54956.html</w:t>
      </w:r>
    </w:p>
    <w:p w:rsidR="00837A3E" w:rsidRDefault="00837A3E" w:rsidP="00837A3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Pr="00837A3E" w:rsidRDefault="000770AA" w:rsidP="00837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3E" w:rsidRDefault="00837A3E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Pr="004D2200" w:rsidRDefault="004D2200" w:rsidP="004D2200">
      <w:pPr>
        <w:pStyle w:val="40"/>
        <w:numPr>
          <w:ilvl w:val="0"/>
          <w:numId w:val="12"/>
        </w:numPr>
        <w:shd w:val="clear" w:color="auto" w:fill="auto"/>
        <w:tabs>
          <w:tab w:val="left" w:pos="1494"/>
        </w:tabs>
        <w:spacing w:before="0" w:after="0" w:line="322" w:lineRule="exact"/>
        <w:rPr>
          <w:rStyle w:val="4"/>
          <w:b/>
          <w:bCs/>
          <w:sz w:val="24"/>
          <w:szCs w:val="24"/>
          <w:shd w:val="clear" w:color="auto" w:fill="auto"/>
        </w:rPr>
      </w:pPr>
      <w:r w:rsidRPr="004D2200">
        <w:rPr>
          <w:rStyle w:val="4"/>
          <w:b/>
          <w:bCs/>
          <w:color w:val="000000"/>
          <w:sz w:val="24"/>
          <w:szCs w:val="24"/>
        </w:rPr>
        <w:lastRenderedPageBreak/>
        <w:t xml:space="preserve">КОНТРОЛЬ И ОЦЕНКА РЕЗУЛЬТАТОВ ОСВОЕНИЯ </w:t>
      </w:r>
    </w:p>
    <w:p w:rsid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left="360" w:firstLine="0"/>
        <w:rPr>
          <w:rStyle w:val="4"/>
          <w:b/>
          <w:bCs/>
          <w:sz w:val="24"/>
          <w:szCs w:val="24"/>
          <w:shd w:val="clear" w:color="auto" w:fill="auto"/>
        </w:rPr>
      </w:pPr>
      <w:r w:rsidRPr="004D2200">
        <w:rPr>
          <w:rStyle w:val="4"/>
          <w:b/>
          <w:bCs/>
          <w:color w:val="000000"/>
          <w:sz w:val="24"/>
          <w:szCs w:val="24"/>
        </w:rPr>
        <w:t>ПРОИЗВОДСТВЕННОЙ ПРАКТИКИ</w:t>
      </w:r>
    </w:p>
    <w:p w:rsid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firstLine="0"/>
        <w:rPr>
          <w:rStyle w:val="4"/>
          <w:b/>
          <w:bCs/>
          <w:color w:val="000000"/>
          <w:sz w:val="24"/>
          <w:szCs w:val="24"/>
        </w:rPr>
      </w:pPr>
      <w:r w:rsidRPr="004D2200">
        <w:rPr>
          <w:rStyle w:val="4"/>
          <w:b/>
          <w:bCs/>
          <w:color w:val="000000"/>
          <w:sz w:val="24"/>
          <w:szCs w:val="24"/>
        </w:rPr>
        <w:t>(</w:t>
      </w:r>
      <w:r w:rsidR="00837A3E">
        <w:rPr>
          <w:rStyle w:val="4"/>
          <w:b/>
          <w:bCs/>
          <w:color w:val="000000"/>
          <w:sz w:val="24"/>
          <w:szCs w:val="24"/>
        </w:rPr>
        <w:t>по профилю специальности</w:t>
      </w:r>
      <w:r w:rsidRPr="004D2200">
        <w:rPr>
          <w:rStyle w:val="4"/>
          <w:b/>
          <w:bCs/>
          <w:color w:val="000000"/>
          <w:sz w:val="24"/>
          <w:szCs w:val="24"/>
        </w:rPr>
        <w:t>)</w:t>
      </w:r>
    </w:p>
    <w:p w:rsidR="004D2200" w:rsidRP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firstLine="0"/>
        <w:rPr>
          <w:color w:val="000000"/>
          <w:sz w:val="24"/>
          <w:szCs w:val="24"/>
          <w:shd w:val="clear" w:color="auto" w:fill="FFFFFF"/>
        </w:rPr>
      </w:pPr>
    </w:p>
    <w:p w:rsidR="00837A3E" w:rsidRDefault="004D2200" w:rsidP="00837A3E">
      <w:pPr>
        <w:widowControl w:val="0"/>
        <w:spacing w:after="0" w:line="240" w:lineRule="auto"/>
        <w:ind w:left="159" w:right="159" w:firstLine="54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20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производственной практики (по профилю специальности)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индивидуальных заданий, проектов, исследо</w:t>
      </w:r>
      <w:r w:rsid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ваний.</w:t>
      </w:r>
    </w:p>
    <w:p w:rsidR="00837A3E" w:rsidRPr="004D2200" w:rsidRDefault="00837A3E" w:rsidP="00FC1DFA">
      <w:pPr>
        <w:widowControl w:val="0"/>
        <w:spacing w:after="0" w:line="240" w:lineRule="auto"/>
        <w:ind w:right="15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FC1DFA" w:rsidRPr="000770AA" w:rsidTr="00FB2777">
        <w:tc>
          <w:tcPr>
            <w:tcW w:w="3227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компетенции)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C1DFA" w:rsidRPr="000770AA" w:rsidTr="00FB2777">
        <w:tc>
          <w:tcPr>
            <w:tcW w:w="9571" w:type="dxa"/>
            <w:gridSpan w:val="3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C1DFA" w:rsidRPr="000770AA" w:rsidTr="00FB2777">
        <w:trPr>
          <w:trHeight w:val="1380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650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окружающей предметно-пространственной среды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425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Приемы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875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335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</w:t>
            </w: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подготовительного</w:t>
            </w:r>
            <w:proofErr w:type="gramEnd"/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материала, выполнять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необходимые предпроектные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подготовительного материала соответствует теме композиционного решения творческой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978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Качество подготовительного материала (натурных зарисовок, этюдов, картона, холста) соответствует требованиям академического рисунка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1.4. </w:t>
            </w: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вести работу над композицией.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выполнена в соответствии с этапами творческого процесса создания станковой картины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Владеть различными приемами выполнения живописных работ.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Композиция выполнена с использованием разнообразных приемов и техник в соответствии с основами академической живописи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gramStart"/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замысла.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замысла целесообразно сочетается с используемой компьютерной технологией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выразительность образно-пластического решения творческой задачи соответствует глубине раскрытия темы композиции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</w:tbl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6F46AA" w:rsidRDefault="007A3EF1" w:rsidP="006F4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F8" w:rsidRDefault="006B4B3B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Desktop\Живопись. Рецензия 1.  ПМ.01 Производст. практ. по проф. спе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ивопись. Рецензия 1.  ПМ.01 Производст. практ. по проф. спец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54" w:rsidRDefault="002D3E54" w:rsidP="00297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3B" w:rsidRPr="00297CA9" w:rsidRDefault="006B4B3B" w:rsidP="00297C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2D3E54" w:rsidRPr="00BC40D2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2D3E54" w:rsidRPr="004D4311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431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«Производственная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31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Pr="004D4311">
        <w:rPr>
          <w:rFonts w:ascii="Times New Roman" w:hAnsi="Times New Roman" w:cs="Times New Roman"/>
          <w:b/>
          <w:sz w:val="28"/>
          <w:szCs w:val="28"/>
        </w:rPr>
        <w:t>)»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специальность 54.02.05. Живопись (вид: станковая живопись)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преподавателей БПОУ «Чебоксарское художественное училище (техникум)» Минкультуры Чувашии</w:t>
      </w:r>
    </w:p>
    <w:p w:rsidR="002D3E54" w:rsidRDefault="002D3E54" w:rsidP="002D3E54">
      <w:pPr>
        <w:spacing w:after="0" w:line="240" w:lineRule="auto"/>
        <w:rPr>
          <w:rFonts w:ascii="Time Roman" w:hAnsi="Time Roman"/>
        </w:rPr>
      </w:pPr>
    </w:p>
    <w:p w:rsidR="002D3E54" w:rsidRDefault="002D3E54" w:rsidP="002D3E54">
      <w:pPr>
        <w:spacing w:after="0" w:line="240" w:lineRule="auto"/>
        <w:ind w:firstLine="567"/>
        <w:rPr>
          <w:rFonts w:ascii="Time Roman" w:hAnsi="Time Roman"/>
        </w:rPr>
      </w:pP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Рецензируемые рабочая программа по прои</w:t>
      </w:r>
      <w:r>
        <w:rPr>
          <w:rFonts w:ascii="Time Roman" w:hAnsi="Time Roman"/>
          <w:sz w:val="24"/>
          <w:szCs w:val="24"/>
        </w:rPr>
        <w:t>зводственной 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студентов и для овладения ими художественно-</w:t>
      </w:r>
      <w:proofErr w:type="gramStart"/>
      <w:r w:rsidRPr="00F02F22">
        <w:rPr>
          <w:rFonts w:ascii="Time Roman" w:hAnsi="Time Roman"/>
          <w:sz w:val="24"/>
          <w:szCs w:val="24"/>
        </w:rPr>
        <w:t>реалистического метода</w:t>
      </w:r>
      <w:proofErr w:type="gramEnd"/>
      <w:r w:rsidRPr="00F02F22">
        <w:rPr>
          <w:rFonts w:ascii="Time Roman" w:hAnsi="Time Roman"/>
          <w:sz w:val="24"/>
          <w:szCs w:val="24"/>
        </w:rPr>
        <w:t xml:space="preserve"> и подготовлена в соответствии с федеральным государственным образовательным стандартом среднего профессионального образования по специальности 54.02.05 Живопись  (вид: станковая живопись).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Актуальность и важность программа производственной </w:t>
      </w:r>
      <w:r>
        <w:rPr>
          <w:rFonts w:ascii="Time Roman" w:hAnsi="Time Roman"/>
          <w:sz w:val="24"/>
          <w:szCs w:val="24"/>
        </w:rPr>
        <w:t>(по профилю специальности</w:t>
      </w:r>
      <w:r w:rsidRPr="00F02F22">
        <w:rPr>
          <w:rFonts w:ascii="Time Roman" w:hAnsi="Time Roman"/>
          <w:sz w:val="24"/>
          <w:szCs w:val="24"/>
        </w:rPr>
        <w:t xml:space="preserve">) 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профессионального уровня молодых художников. 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практики  осуществляется на старших курсах и является необходимым дополнением к освоению обучающимися профессионального модуля «Станковая живопись».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Структура и содержание программы соответствует требованиям к оформлению учебно-методического комплекса курс, что должно способствовать росту мастерства студентов. 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Рецензент отмечает в качестве пожелания для специальности 54.02.05 Живопись (вид: станковая живопись) больше, чем определено в данной программе, отводить времени на выполнение композиционных эскизов па мотивам этюдов и зарисовок, натуральных набросков.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Рецензируемые рабочая программа производственной (пленэрной) практики группа авторов в целом заслуживает высокой оценки. </w:t>
      </w:r>
    </w:p>
    <w:p w:rsidR="002D3E54" w:rsidRDefault="002D3E54" w:rsidP="002D3E54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2D3E54" w:rsidRDefault="002D3E54" w:rsidP="002D3E54">
      <w:pPr>
        <w:spacing w:after="0" w:line="240" w:lineRule="auto"/>
        <w:rPr>
          <w:rFonts w:ascii="Time Roman" w:hAnsi="Time Roman"/>
        </w:rPr>
      </w:pPr>
    </w:p>
    <w:p w:rsidR="002D3E54" w:rsidRDefault="002D3E54" w:rsidP="002D3E54">
      <w:pPr>
        <w:jc w:val="both"/>
        <w:rPr>
          <w:rFonts w:ascii="Time Roman" w:hAnsi="Time Roman"/>
        </w:rPr>
      </w:pPr>
      <w:r>
        <w:rPr>
          <w:rFonts w:ascii="Time Roman" w:hAnsi="Time Roman"/>
        </w:rPr>
        <w:t>Рецензент:</w:t>
      </w:r>
    </w:p>
    <w:p w:rsidR="002D3E54" w:rsidRPr="00E87187" w:rsidRDefault="002D3E54" w:rsidP="002D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2D3E54" w:rsidRPr="00E87187" w:rsidRDefault="002D3E54" w:rsidP="002D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D3E54" w:rsidRDefault="002D3E54" w:rsidP="002D3E54">
      <w:pPr>
        <w:jc w:val="both"/>
        <w:rPr>
          <w:rFonts w:ascii="Time Roman" w:hAnsi="Time Roman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D53FF8" w:rsidRPr="002D3E54" w:rsidRDefault="00D53FF8" w:rsidP="002D3E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FF8" w:rsidRPr="002D3E54" w:rsidSect="00A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E3AD4D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1"/>
    <w:multiLevelType w:val="multilevel"/>
    <w:tmpl w:val="EA1240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3"/>
    <w:multiLevelType w:val="multilevel"/>
    <w:tmpl w:val="0B90D9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4282237"/>
    <w:multiLevelType w:val="multilevel"/>
    <w:tmpl w:val="100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24318D"/>
    <w:multiLevelType w:val="multilevel"/>
    <w:tmpl w:val="51DCE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0CDF78E9"/>
    <w:multiLevelType w:val="hybridMultilevel"/>
    <w:tmpl w:val="9BC2DA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5744312"/>
    <w:multiLevelType w:val="hybridMultilevel"/>
    <w:tmpl w:val="12B87078"/>
    <w:lvl w:ilvl="0" w:tplc="0C8A5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743FF"/>
    <w:multiLevelType w:val="hybridMultilevel"/>
    <w:tmpl w:val="A8461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D767DB"/>
    <w:multiLevelType w:val="hybridMultilevel"/>
    <w:tmpl w:val="C2B04EDE"/>
    <w:lvl w:ilvl="0" w:tplc="0DF4C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65414"/>
    <w:multiLevelType w:val="hybridMultilevel"/>
    <w:tmpl w:val="927402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1540FB"/>
    <w:multiLevelType w:val="hybridMultilevel"/>
    <w:tmpl w:val="ADD68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8596C"/>
    <w:multiLevelType w:val="hybridMultilevel"/>
    <w:tmpl w:val="B97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C7EDB"/>
    <w:multiLevelType w:val="hybridMultilevel"/>
    <w:tmpl w:val="B4A6C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D6595E"/>
    <w:multiLevelType w:val="hybridMultilevel"/>
    <w:tmpl w:val="4A52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9C491C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4E497CAE"/>
    <w:multiLevelType w:val="hybridMultilevel"/>
    <w:tmpl w:val="BBEE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A2544"/>
    <w:multiLevelType w:val="hybridMultilevel"/>
    <w:tmpl w:val="64C8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F1C6F"/>
    <w:multiLevelType w:val="hybridMultilevel"/>
    <w:tmpl w:val="F5E26848"/>
    <w:lvl w:ilvl="0" w:tplc="1BF25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87872"/>
    <w:multiLevelType w:val="hybridMultilevel"/>
    <w:tmpl w:val="05062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63AAB"/>
    <w:multiLevelType w:val="multilevel"/>
    <w:tmpl w:val="3872D6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1">
    <w:nsid w:val="79DD638B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2">
    <w:nsid w:val="7E6E20BD"/>
    <w:multiLevelType w:val="hybridMultilevel"/>
    <w:tmpl w:val="95BE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0"/>
  </w:num>
  <w:num w:numId="4">
    <w:abstractNumId w:val="23"/>
  </w:num>
  <w:num w:numId="5">
    <w:abstractNumId w:val="42"/>
  </w:num>
  <w:num w:numId="6">
    <w:abstractNumId w:val="35"/>
  </w:num>
  <w:num w:numId="7">
    <w:abstractNumId w:val="1"/>
  </w:num>
  <w:num w:numId="8">
    <w:abstractNumId w:val="27"/>
  </w:num>
  <w:num w:numId="9">
    <w:abstractNumId w:val="39"/>
  </w:num>
  <w:num w:numId="10">
    <w:abstractNumId w:val="40"/>
  </w:num>
  <w:num w:numId="11">
    <w:abstractNumId w:val="41"/>
  </w:num>
  <w:num w:numId="12">
    <w:abstractNumId w:val="22"/>
  </w:num>
  <w:num w:numId="13">
    <w:abstractNumId w:val="37"/>
  </w:num>
  <w:num w:numId="14">
    <w:abstractNumId w:val="33"/>
  </w:num>
  <w:num w:numId="15">
    <w:abstractNumId w:val="13"/>
  </w:num>
  <w:num w:numId="16">
    <w:abstractNumId w:val="32"/>
  </w:num>
  <w:num w:numId="17">
    <w:abstractNumId w:val="3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38"/>
  </w:num>
  <w:num w:numId="34">
    <w:abstractNumId w:val="18"/>
  </w:num>
  <w:num w:numId="35">
    <w:abstractNumId w:val="19"/>
  </w:num>
  <w:num w:numId="36">
    <w:abstractNumId w:val="20"/>
  </w:num>
  <w:num w:numId="37">
    <w:abstractNumId w:val="31"/>
  </w:num>
  <w:num w:numId="38">
    <w:abstractNumId w:val="25"/>
  </w:num>
  <w:num w:numId="39">
    <w:abstractNumId w:val="29"/>
  </w:num>
  <w:num w:numId="40">
    <w:abstractNumId w:val="11"/>
  </w:num>
  <w:num w:numId="41">
    <w:abstractNumId w:val="12"/>
  </w:num>
  <w:num w:numId="42">
    <w:abstractNumId w:val="3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7"/>
    <w:rsid w:val="00013B0D"/>
    <w:rsid w:val="00070C88"/>
    <w:rsid w:val="000770AA"/>
    <w:rsid w:val="000E4957"/>
    <w:rsid w:val="000E6F6C"/>
    <w:rsid w:val="00140DA0"/>
    <w:rsid w:val="00160023"/>
    <w:rsid w:val="00166FA2"/>
    <w:rsid w:val="00183481"/>
    <w:rsid w:val="00297CA9"/>
    <w:rsid w:val="002D3E54"/>
    <w:rsid w:val="00484A98"/>
    <w:rsid w:val="004A05D4"/>
    <w:rsid w:val="004D2200"/>
    <w:rsid w:val="00572A0D"/>
    <w:rsid w:val="005F4356"/>
    <w:rsid w:val="005F5953"/>
    <w:rsid w:val="00671CF9"/>
    <w:rsid w:val="00677318"/>
    <w:rsid w:val="006A4101"/>
    <w:rsid w:val="006B4B3B"/>
    <w:rsid w:val="006F46AA"/>
    <w:rsid w:val="006F5EFD"/>
    <w:rsid w:val="007724FE"/>
    <w:rsid w:val="007A3EF1"/>
    <w:rsid w:val="00837A3E"/>
    <w:rsid w:val="008442B8"/>
    <w:rsid w:val="008A735D"/>
    <w:rsid w:val="008B5EF0"/>
    <w:rsid w:val="0092482D"/>
    <w:rsid w:val="009D4AE5"/>
    <w:rsid w:val="00A97EE9"/>
    <w:rsid w:val="00AA31E4"/>
    <w:rsid w:val="00AA6927"/>
    <w:rsid w:val="00AD7D16"/>
    <w:rsid w:val="00AE67A2"/>
    <w:rsid w:val="00AF7E0F"/>
    <w:rsid w:val="00B242E7"/>
    <w:rsid w:val="00BD7864"/>
    <w:rsid w:val="00C4076A"/>
    <w:rsid w:val="00CD6434"/>
    <w:rsid w:val="00D37C90"/>
    <w:rsid w:val="00D53FF8"/>
    <w:rsid w:val="00D70061"/>
    <w:rsid w:val="00E30155"/>
    <w:rsid w:val="00E51E9C"/>
    <w:rsid w:val="00F22FE9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uiPriority w:val="99"/>
    <w:rsid w:val="00A97EE9"/>
    <w:pPr>
      <w:widowControl w:val="0"/>
      <w:shd w:val="clear" w:color="auto" w:fill="FFFFFF"/>
      <w:spacing w:before="6060" w:after="240" w:line="240" w:lineRule="atLeast"/>
      <w:ind w:hanging="42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aliases w:val="Полужирный"/>
    <w:basedOn w:val="20"/>
    <w:uiPriority w:val="99"/>
    <w:rsid w:val="00F22F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C1DFA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1">
    <w:name w:val="Основной текст (13)1"/>
    <w:basedOn w:val="a"/>
    <w:link w:val="13"/>
    <w:uiPriority w:val="99"/>
    <w:rsid w:val="00FC1DFA"/>
    <w:pPr>
      <w:widowControl w:val="0"/>
      <w:shd w:val="clear" w:color="auto" w:fill="FFFFFF"/>
      <w:spacing w:before="180" w:after="0" w:line="264" w:lineRule="exact"/>
      <w:ind w:firstLine="58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uiPriority w:val="99"/>
    <w:rsid w:val="00A97EE9"/>
    <w:pPr>
      <w:widowControl w:val="0"/>
      <w:shd w:val="clear" w:color="auto" w:fill="FFFFFF"/>
      <w:spacing w:before="6060" w:after="240" w:line="240" w:lineRule="atLeast"/>
      <w:ind w:hanging="42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aliases w:val="Полужирный"/>
    <w:basedOn w:val="20"/>
    <w:uiPriority w:val="99"/>
    <w:rsid w:val="00F22F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C1DFA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1">
    <w:name w:val="Основной текст (13)1"/>
    <w:basedOn w:val="a"/>
    <w:link w:val="13"/>
    <w:uiPriority w:val="99"/>
    <w:rsid w:val="00FC1DFA"/>
    <w:pPr>
      <w:widowControl w:val="0"/>
      <w:shd w:val="clear" w:color="auto" w:fill="FFFFFF"/>
      <w:spacing w:before="180" w:after="0" w:line="264" w:lineRule="exact"/>
      <w:ind w:firstLine="58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5D7F-F4CC-4F8F-B2EA-FA812DAB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2019-05-21T11:52:00Z</dcterms:created>
  <dcterms:modified xsi:type="dcterms:W3CDTF">2019-05-26T10:21:00Z</dcterms:modified>
</cp:coreProperties>
</file>