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БПОУ «Чебоксарское художественное училище (техникум)» 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Минкультуры Чувашии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ПО ВЫПОЛНЕНИЮ САМОСТОЯТЕЛЬНОЙ РАБОТЫ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5A4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5A4" w:rsidRPr="005155A4" w:rsidRDefault="00F23E35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="005155A4" w:rsidRPr="00515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155A4" w:rsidRPr="005155A4">
        <w:rPr>
          <w:rFonts w:ascii="Times New Roman" w:hAnsi="Times New Roman" w:cs="Times New Roman"/>
          <w:bCs/>
          <w:sz w:val="28"/>
          <w:szCs w:val="28"/>
        </w:rPr>
        <w:t>ИСТОРИЯ ИСКУССТВ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155A4">
        <w:rPr>
          <w:rFonts w:ascii="Times New Roman" w:hAnsi="Times New Roman" w:cs="Times New Roman"/>
          <w:bCs/>
          <w:sz w:val="28"/>
          <w:szCs w:val="28"/>
        </w:rPr>
        <w:t>о специальностям: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>54.02.05 Живопись (по видам);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>54.02.01 Дизайн (по отраслям);</w:t>
      </w: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 xml:space="preserve">54.02.02 Декоративно-прикладное искусство и народные промыслы 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5A4">
        <w:rPr>
          <w:rFonts w:ascii="Times New Roman" w:hAnsi="Times New Roman" w:cs="Times New Roman"/>
          <w:bCs/>
          <w:sz w:val="28"/>
          <w:szCs w:val="28"/>
        </w:rPr>
        <w:t>(по видам)</w:t>
      </w: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90"/>
        <w:gridCol w:w="5056"/>
      </w:tblGrid>
      <w:tr w:rsidR="005155A4" w:rsidRPr="005155A4" w:rsidTr="005155A4">
        <w:trPr>
          <w:trHeight w:val="2066"/>
        </w:trPr>
        <w:tc>
          <w:tcPr>
            <w:tcW w:w="4490" w:type="dxa"/>
          </w:tcPr>
          <w:p w:rsidR="005155A4" w:rsidRPr="005155A4" w:rsidRDefault="005155A4" w:rsidP="0069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5155A4" w:rsidRPr="005155A4" w:rsidRDefault="005155A4" w:rsidP="0069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Предметной (цикловой)</w:t>
            </w: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eastAsia="TimesNewRomanPS-BoldMT" w:hAnsi="Times New Roman" w:cs="Times New Roman"/>
                <w:sz w:val="24"/>
                <w:szCs w:val="24"/>
              </w:rPr>
              <w:t>комиссией</w:t>
            </w: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по теоретическим дисциплинам</w:t>
            </w: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5155A4" w:rsidRPr="005155A4" w:rsidRDefault="005155A4" w:rsidP="00697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155A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по специальностям:</w:t>
            </w:r>
          </w:p>
          <w:p w:rsidR="005155A4" w:rsidRPr="005155A4" w:rsidRDefault="005155A4" w:rsidP="00697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54.02.05 Живопись (по видам)</w:t>
            </w:r>
          </w:p>
          <w:p w:rsidR="005155A4" w:rsidRPr="005155A4" w:rsidRDefault="005155A4" w:rsidP="00697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  <w:p w:rsidR="005155A4" w:rsidRPr="005155A4" w:rsidRDefault="005155A4" w:rsidP="006974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A4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</w:t>
            </w:r>
          </w:p>
        </w:tc>
      </w:tr>
    </w:tbl>
    <w:p w:rsidR="005155A4" w:rsidRP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5A4" w:rsidRP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Организация-разработчик: БПОУ «Чебоксарское художественное училище (техникум)» Минкультуры Чувашии</w:t>
      </w:r>
    </w:p>
    <w:p w:rsidR="005155A4" w:rsidRPr="005155A4" w:rsidRDefault="005155A4" w:rsidP="005155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4867" w:rsidRPr="005155A4" w:rsidRDefault="007A4867" w:rsidP="0051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Автор: Малинина А.А. – преподаватель БПОУ «Чебоксарское художественное училище (техникум)» Минкультуры Чувашии</w:t>
      </w:r>
    </w:p>
    <w:p w:rsidR="007A4867" w:rsidRPr="005155A4" w:rsidRDefault="007A4867" w:rsidP="005155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P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Методические рекомендации по написанию рефератов</w:t>
      </w:r>
    </w:p>
    <w:p w:rsidR="007A4867" w:rsidRPr="005155A4" w:rsidRDefault="007A4867" w:rsidP="005155A4">
      <w:pPr>
        <w:spacing w:before="75" w:after="0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— письменная работа, выполняемая </w:t>
      </w: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длительного срока (от одной недели до месяца).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(от лат. </w:t>
      </w:r>
      <w:proofErr w:type="spell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referrer</w:t>
      </w:r>
      <w:proofErr w:type="spell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отвечает на вопрос — что содержится в данной публикации (публикациях).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реферат — не механический пересказ работы, а изложение ее существа.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реферата: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оглавления следует введение. Объем введения составляет 1,5-2 страницы.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Приложение может включать графики, таблицы, расчеты.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работы над рефератом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рефератом можно условно подразделить на три этапа: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этап, включающий изучение предмета исследования;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Изложение результатов изучения в виде связного текста;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Устное сообщение по теме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Подготовительный этап работы.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Формулировка темы.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источников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Грамотно сформулированная тема зафиксировала предмет изучения; задача обучающегося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источниками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главного в тексте;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основных аргументов;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выводов.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конспектов для написания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предварительного этапа можно переходить непосредственно к созданию текста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4867" w:rsidRPr="005155A4" w:rsidRDefault="007A4867" w:rsidP="00515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Создание текста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требования к тексту.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план реферата – введение, основной текст и заключение.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введению.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аргументируется актуальность исследования, -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введения - в среднем около 10% от общего объема реферата.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 реферата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Требования, предъявляемые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оформлению реферата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рефератов колеблются от 10-18 машинописных страниц.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выполняется на одной стороне листа стандартного формата.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обеим сторонам листа оставляются поля размером 35 мм</w:t>
      </w: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 и 15 мм. справа, рекомендуется шрифт</w:t>
      </w:r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063B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B16A3E"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-14, интервал - 1,5.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листы реферата должны быть пронумерованы.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вопрос в тексте должен иметь заголовок в точном соответствии с наименованием в плане-оглавлении. 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и оформлении реферата следует избегать типичных ошибок, например, таких: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 некоторых случаях проблемы, рассматриваемые в разделах, не раскрывают основных аспектов выбранной для реферата темы,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дословное переписывание книг, статей, заимствования рефератов из </w:t>
      </w:r>
      <w:proofErr w:type="spellStart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интернетрессурсов</w:t>
      </w:r>
      <w:proofErr w:type="spellEnd"/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проверке реферата преподавателем оцениваются</w:t>
      </w: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литературных источников.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Культура письменного изложения материала.</w:t>
      </w:r>
    </w:p>
    <w:p w:rsidR="007A4867" w:rsidRPr="005155A4" w:rsidRDefault="007A4867" w:rsidP="0051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Культура оформления материалов работы.</w:t>
      </w: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lastRenderedPageBreak/>
        <w:t>Образец оформления титульного листа:</w:t>
      </w:r>
    </w:p>
    <w:p w:rsidR="007A4867" w:rsidRPr="005155A4" w:rsidRDefault="007A4867" w:rsidP="0051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A4" w:rsidRDefault="007A4867" w:rsidP="005155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7A4867" w:rsidRPr="005155A4" w:rsidRDefault="007A4867" w:rsidP="005155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7A4867" w:rsidRPr="005155A4" w:rsidRDefault="007A4867" w:rsidP="005155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5A4">
        <w:rPr>
          <w:rFonts w:ascii="Times New Roman" w:hAnsi="Times New Roman" w:cs="Times New Roman"/>
          <w:bCs/>
          <w:sz w:val="24"/>
          <w:szCs w:val="24"/>
        </w:rPr>
        <w:t>БПОУ «Чебоксарское художественное училище (техникум)» Минкультуры Чувашии</w:t>
      </w: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P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A4">
        <w:rPr>
          <w:rFonts w:ascii="Times New Roman" w:hAnsi="Times New Roman" w:cs="Times New Roman"/>
          <w:b/>
          <w:sz w:val="24"/>
          <w:szCs w:val="24"/>
        </w:rPr>
        <w:t>РЕФЕРАТ ПО ДИСЦИПЛИНЕ</w:t>
      </w:r>
    </w:p>
    <w:p w:rsidR="007A4867" w:rsidRPr="005155A4" w:rsidRDefault="007A4867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122CA" w:rsidRPr="005155A4">
        <w:rPr>
          <w:rFonts w:ascii="Times New Roman" w:hAnsi="Times New Roman" w:cs="Times New Roman"/>
          <w:sz w:val="24"/>
          <w:szCs w:val="24"/>
        </w:rPr>
        <w:t>искусств</w:t>
      </w:r>
    </w:p>
    <w:p w:rsidR="007A4867" w:rsidRPr="005155A4" w:rsidRDefault="007A4867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Тема:</w:t>
      </w:r>
    </w:p>
    <w:p w:rsidR="007A4867" w:rsidRPr="005155A4" w:rsidRDefault="007A4867" w:rsidP="00515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Выполнил: </w:t>
      </w: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Студент _________ группы </w:t>
      </w:r>
    </w:p>
    <w:p w:rsidR="007A4867" w:rsidRPr="005155A4" w:rsidRDefault="007A4867" w:rsidP="005155A4">
      <w:pPr>
        <w:spacing w:after="0" w:line="360" w:lineRule="auto"/>
        <w:ind w:left="6521" w:right="-284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ФИО ___________________</w:t>
      </w: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7A4867" w:rsidRPr="005155A4" w:rsidRDefault="007A4867" w:rsidP="005155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Преподаватель: Малинина А.А.</w:t>
      </w: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Pr="005155A4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867" w:rsidRDefault="007A4867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5A4" w:rsidRDefault="005155A4" w:rsidP="005155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68CC" w:rsidRDefault="007A4867" w:rsidP="005155A4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155A4">
        <w:rPr>
          <w:rFonts w:ascii="Times New Roman" w:hAnsi="Times New Roman" w:cs="Times New Roman"/>
          <w:sz w:val="24"/>
          <w:szCs w:val="24"/>
        </w:rPr>
        <w:t>Чебоксары 20__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BC1A4E">
        <w:rPr>
          <w:rFonts w:ascii="Times New Roman" w:hAnsi="Times New Roman" w:cs="Times New Roman"/>
          <w:b/>
          <w:sz w:val="24"/>
          <w:szCs w:val="24"/>
        </w:rPr>
        <w:lastRenderedPageBreak/>
        <w:t>Темы для выполнения самостоятельной работы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1. Искусство Древнего мира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1.1. Искусство первобытного общества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Наскальная живопись пещеры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Наскальная живопись пещеры Ласко.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Наскальная живопись пещеры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Нио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Образ зверя в первобытном искусстве.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Мамонт в первобытном искусстве.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Проблема натурального макета в первобытном искусстве.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Палеолитические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венеры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Образ человека в первобытном искусстве.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Палеолитическое искусство на территории России: Каповая пещера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>Проблема передачи движения в первобытном искусстве.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Петроглифы.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Скифский звериный стиль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1.2.Искусство Древнего Египта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Значение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мастаб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для архитектуры Древнего Египта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Зодчий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Имхотеп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Комплекс пирамиды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Хуфу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(Хеопса)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Комплекс пирамиды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Хафра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Хефрена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Комплекс пирамиды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Менкаура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Микерина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Скульптура Египта периода Древнего царства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Скульптура Египта периода Раннего царства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Скульптура Египта периода Древнего царства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Скульптура Египта периода Среднего царства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Скульптура Египта периода Нового царства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Живопись Египта  период Среднего царства.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Скульптура Египта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Амарнского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периода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Скульптура Египта периода Позднего царства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Большой сфинкс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Хефрена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Гизе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Зодчий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Хесира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Храм Амона-Ра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Заупокойный храм фараона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Ментухотепа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Храм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АмонаРа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Луксоре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Храм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Рамзеса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II в Абу-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Симбеле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Заупокойный храм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Хатшепсут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Дейр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-эль-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Бахри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Уше́бти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Живопись и скульптура нового царства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23.</w:t>
      </w:r>
      <w:r w:rsidRPr="00BC1A4E">
        <w:rPr>
          <w:rFonts w:ascii="Times New Roman" w:hAnsi="Times New Roman" w:cs="Times New Roman"/>
          <w:sz w:val="24"/>
          <w:szCs w:val="24"/>
        </w:rPr>
        <w:tab/>
        <w:t>Обелиск - важный элемент архитектуры Древнего Египта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Кано́па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1.3. Искусство Передней Азии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Белый храм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Уруке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Дворец в Мари.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>Декоративно-прикладное Мастерство Шумера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Шумерские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адоранты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«Победная стела 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Нарам-Сина</w:t>
      </w:r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Стела коршунов»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Статуи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гудеа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лагаша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Ур-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Намму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Стелла Хаммурапи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Крылатый бык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Шеду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из дворца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Саргона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Дворец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Этеменанки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Ворота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Иштар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Висячие сады́ Семирамиды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1.4. Эгейское искусство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дворец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Критская керамика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Золотые кубки из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Вафио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Микенские фрески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«Львиные ворота»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Толосы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микенах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1.5. Искусство Древней Греции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Геометрическом стиль в керамике</w:t>
      </w:r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Скульптура гомеровского периода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Архитектурный ордер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Курос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Архаическая кора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Архитектурные формы греческого храма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Храм Геры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Герайон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) в Олимпии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Храм Аполлона в Коринфе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Чернофигурная вазопись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Гекатомпедон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Храм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Афайи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на острове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Эгина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Храм Посейдона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Пестуме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>Храм Зевса в Олимпии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Ко́ттаб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Скульптор Мирон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Афинской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Акрополь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Скульптор Фидий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его канон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Типы древнегреческих сосудов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Филиппейон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Олимпии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Ансамбль святилища Асклепия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Эпидавре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22.</w:t>
      </w:r>
      <w:r w:rsidRPr="00BC1A4E">
        <w:rPr>
          <w:rFonts w:ascii="Times New Roman" w:hAnsi="Times New Roman" w:cs="Times New Roman"/>
          <w:sz w:val="24"/>
          <w:szCs w:val="24"/>
        </w:rPr>
        <w:tab/>
        <w:t>Храм Артемиды в Эфесе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23.</w:t>
      </w:r>
      <w:r w:rsidRPr="00BC1A4E">
        <w:rPr>
          <w:rFonts w:ascii="Times New Roman" w:hAnsi="Times New Roman" w:cs="Times New Roman"/>
          <w:sz w:val="24"/>
          <w:szCs w:val="24"/>
        </w:rPr>
        <w:tab/>
        <w:t>Галикарнасский Мавзолей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25.</w:t>
      </w:r>
      <w:r w:rsidRPr="00BC1A4E">
        <w:rPr>
          <w:rFonts w:ascii="Times New Roman" w:hAnsi="Times New Roman" w:cs="Times New Roman"/>
          <w:sz w:val="24"/>
          <w:szCs w:val="24"/>
        </w:rPr>
        <w:tab/>
        <w:t>Пракситель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26.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Леохар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27.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Лисипп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Апеллес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1.6. Искусство Древнего Рима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Архитектура этрусков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Этрусская живопись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Этрусская скульптура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Глиптика в Этрурии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Римский театр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Форумы — особый тип постройки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Золотой дом Нерона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Колизе́й</w:t>
      </w:r>
      <w:proofErr w:type="spellEnd"/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Акведук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Аппиева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Римские термы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>Пантеон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>Древнеримская стенопись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Настенные росписи Помпеи и Геркуланума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>Римский скульптурный портрет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>Колонна Траяна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>Мавзолей Адриана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Колонна Марка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  <w:t>Триумфальная арка Константина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Барле́ттский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коло́сс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2. Искусство Средних веков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 xml:space="preserve">Тема 2.1. Искусство Византии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София Константинопольская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Церковь Святых Апостолов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Апостолейон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) в Константинополе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Церковь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Столпника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Калат-Семан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Диптих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Барберини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Венский Генезис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Икона Богоматери со святыми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Хлудовская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псалтырь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Минологий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Василия II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Мозаики и фрески монастыря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Осиос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-Лукас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Фокиде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>Потир императора Романа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Священная корона Венгрии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>Икона «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»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>Фрески церкви Святого Георгия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Фрески церкви Вознесения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>Мозаики и фрески монастыря Хора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Кахрие-Джами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>Икона «Архангел Михаил»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Ансамбль города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Мистра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 xml:space="preserve">Тема 2.2. Романское искусство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Собор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Дам ля Гранд в Пуатье.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Монастырь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Клюни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Аббатство Сен-Пьер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Муассаке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Сен Лазар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Отене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Собор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Вормсе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Бронзовые двери собора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Гильдесгейме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и башня в Пизе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Святого Марка (Сан-Марко) в Венеции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Церковь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Сант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Амброджо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Милане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Собор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Модене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Собор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Дерхеме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2.3. Готическое искусство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Символика готического храма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Амьенский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собор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Реймский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собор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Парижской Богоматери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Шартрский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собор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Парижской Богоматери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Готическая галерея монастыря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-Сен-Мишель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Готическая книжная миниатюра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Готический витраж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в Солсбери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Кельнский собор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Мюнстерский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собор в Ульме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в Кентербери — главный храм английского королевства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Вестминстерского аббатства XII—XIV вв. в Лондоне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в Солсбери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Собор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Эксетере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в Линкольне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в Глостере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  <w:t>Часовня Королевского колледжа в Кембридже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20.</w:t>
      </w:r>
      <w:r w:rsidRPr="00BC1A4E">
        <w:rPr>
          <w:rFonts w:ascii="Times New Roman" w:hAnsi="Times New Roman" w:cs="Times New Roman"/>
          <w:sz w:val="24"/>
          <w:szCs w:val="24"/>
        </w:rPr>
        <w:tab/>
        <w:t>(Старый) собор Святого Павла в Лондоне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21.</w:t>
      </w:r>
      <w:r w:rsidRPr="00BC1A4E">
        <w:rPr>
          <w:rFonts w:ascii="Times New Roman" w:hAnsi="Times New Roman" w:cs="Times New Roman"/>
          <w:sz w:val="24"/>
          <w:szCs w:val="24"/>
        </w:rPr>
        <w:tab/>
        <w:t>Готическая архитектура Праги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22.</w:t>
      </w:r>
      <w:r w:rsidRPr="00BC1A4E">
        <w:rPr>
          <w:rFonts w:ascii="Times New Roman" w:hAnsi="Times New Roman" w:cs="Times New Roman"/>
          <w:sz w:val="24"/>
          <w:szCs w:val="24"/>
        </w:rPr>
        <w:tab/>
        <w:t>Собор святого Вита в Праге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23.</w:t>
      </w:r>
      <w:r w:rsidRPr="00BC1A4E">
        <w:rPr>
          <w:rFonts w:ascii="Times New Roman" w:hAnsi="Times New Roman" w:cs="Times New Roman"/>
          <w:sz w:val="24"/>
          <w:szCs w:val="24"/>
        </w:rPr>
        <w:tab/>
        <w:t>Санта-Мария-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24.</w:t>
      </w:r>
      <w:r w:rsidRPr="00BC1A4E">
        <w:rPr>
          <w:rFonts w:ascii="Times New Roman" w:hAnsi="Times New Roman" w:cs="Times New Roman"/>
          <w:sz w:val="24"/>
          <w:szCs w:val="24"/>
        </w:rPr>
        <w:tab/>
        <w:t>Палаццо Дожей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Миланский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соборКа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д’Оро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26.</w:t>
      </w:r>
      <w:r w:rsidRPr="00BC1A4E">
        <w:rPr>
          <w:rFonts w:ascii="Times New Roman" w:hAnsi="Times New Roman" w:cs="Times New Roman"/>
          <w:sz w:val="24"/>
          <w:szCs w:val="24"/>
        </w:rPr>
        <w:tab/>
        <w:t>Готическая Живопись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27.</w:t>
      </w:r>
      <w:r w:rsidRPr="00BC1A4E">
        <w:rPr>
          <w:rFonts w:ascii="Times New Roman" w:hAnsi="Times New Roman" w:cs="Times New Roman"/>
          <w:sz w:val="24"/>
          <w:szCs w:val="24"/>
        </w:rPr>
        <w:tab/>
        <w:t>Готическая скульптура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28.</w:t>
      </w:r>
      <w:r w:rsidRPr="00BC1A4E">
        <w:rPr>
          <w:rFonts w:ascii="Times New Roman" w:hAnsi="Times New Roman" w:cs="Times New Roman"/>
          <w:sz w:val="24"/>
          <w:szCs w:val="24"/>
        </w:rPr>
        <w:tab/>
        <w:t>Декоративно-прикладное искусство готики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3. Искусство стран Востока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3.4. Искусство Индии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Скальный храм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Кайласанатха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Ступа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Санчи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Ступа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Боробудур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Скальные храмы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Эллоры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Кайлаш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Колонны (столпы)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Ашоки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Храмы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Хампи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Вихара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Джайнская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миниатюра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Могольская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школа миниатюрной живописи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>Раджпутская школа миниатюрной живописи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Рагамала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>Школа живописи Пахари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Живопись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Мевара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Живопись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Бунди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Кота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>Живопись Джайпура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Живопись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Марвара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Джодхпура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Живопись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Кишангарха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3.5. Искусство Китая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Великая Китайская стена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Опоясывающий план городов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Аньян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>Погребальные комплексы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Терракотовая армия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Китайская каллиграфия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Китайская живопись после эпохи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Сун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Китайская живопись XVIII—XX веков. Эпоха перемен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Китайская каменная скульптура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Малая пагода диких гусей (707-709 гг.)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>Запретный город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Биси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архитектуре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>Китайские пагоды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Китайский фарфор Династия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(618—906 гг. н. э.)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Китайский фарфор Династия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(960—1279 гг. н. э.)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Китайский фарфор Династия Юань (1279—1368 гг. н. э.)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Китайский фарфор Династия Мин (1368—1644 гг. н. э.)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Китайский фарфор Династия Цин (1644—1912 гг. н. э.)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3.6. Искусство Японии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Храм Хорю-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дзи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Курган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Дайсэнрё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Великий Будда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Вайрочана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храме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Тодай-дзи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Догу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Ритуальные скульптуры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ханива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,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Ямато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-э – школа японской живописи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Храм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Бёдо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-ин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Удзи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Храм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Тодай-дзи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Нара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Керамика периода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Дзёмон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Керамика периода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Яёй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Керамика периода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Кофун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Керамика Нара 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Хэйан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Японская керамика XII—XV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Японская керамика 1500—1868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>Японская живопись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3.7. Искусство Ислама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Минарет аль-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Мальвия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Самарре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Большая мечеть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Омейядов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Большая мечеть в Кордове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Пои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Калян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Минареты Хивы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Арабеска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Мусульманская каллиграфия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Персидская живопись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Исламская архитектурная керамика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Испано-мавританская керамика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>Ковроткачество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4. Искусство эпохи Возрождения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4.1. Искусство эпохи Возрождения в Италии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Чимабуэ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>Мазаччо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Мазолино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Беноццо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Гоццоли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Пьеро Делла Франческо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Мантенья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Фра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Анжелико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Учелло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Перуджино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,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Гирландайо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Пинтуриккьо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Пиццоло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Джованни Беллини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Антонелло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да Мессина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Доменико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Гирландайо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>Паоло Веронезе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Андре́а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Верро́ккьо</w:t>
      </w:r>
      <w:proofErr w:type="spellEnd"/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Бенвену́то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Челли́ни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Боттиче́лли</w:t>
      </w:r>
      <w:proofErr w:type="spellEnd"/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21.</w:t>
      </w:r>
      <w:r w:rsidRPr="00BC1A4E">
        <w:rPr>
          <w:rFonts w:ascii="Times New Roman" w:hAnsi="Times New Roman" w:cs="Times New Roman"/>
          <w:sz w:val="24"/>
          <w:szCs w:val="24"/>
        </w:rPr>
        <w:tab/>
        <w:t>Творчество Микеланджело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Леонардо да Винчи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23.</w:t>
      </w:r>
      <w:r w:rsidRPr="00BC1A4E">
        <w:rPr>
          <w:rFonts w:ascii="Times New Roman" w:hAnsi="Times New Roman" w:cs="Times New Roman"/>
          <w:sz w:val="24"/>
          <w:szCs w:val="24"/>
        </w:rPr>
        <w:tab/>
        <w:t>Рафаэль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Фра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Липпи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25.</w:t>
      </w:r>
      <w:r w:rsidRPr="00BC1A4E">
        <w:rPr>
          <w:rFonts w:ascii="Times New Roman" w:hAnsi="Times New Roman" w:cs="Times New Roman"/>
          <w:sz w:val="24"/>
          <w:szCs w:val="24"/>
        </w:rPr>
        <w:tab/>
        <w:t>Тициан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26.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Лоре́нцо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Гибе́рти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27.</w:t>
      </w:r>
      <w:r w:rsidRPr="00BC1A4E">
        <w:rPr>
          <w:rFonts w:ascii="Times New Roman" w:hAnsi="Times New Roman" w:cs="Times New Roman"/>
          <w:sz w:val="24"/>
          <w:szCs w:val="24"/>
        </w:rPr>
        <w:tab/>
        <w:t>Донателло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Корреджо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29.</w:t>
      </w:r>
      <w:r w:rsidRPr="00BC1A4E">
        <w:rPr>
          <w:rFonts w:ascii="Times New Roman" w:hAnsi="Times New Roman" w:cs="Times New Roman"/>
          <w:sz w:val="24"/>
          <w:szCs w:val="24"/>
        </w:rPr>
        <w:tab/>
        <w:t>Ф. Брунеллески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Палладио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Леон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Баттиста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Альберти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32.</w:t>
      </w:r>
      <w:r w:rsidRPr="00BC1A4E">
        <w:rPr>
          <w:rFonts w:ascii="Times New Roman" w:hAnsi="Times New Roman" w:cs="Times New Roman"/>
          <w:sz w:val="24"/>
          <w:szCs w:val="24"/>
        </w:rPr>
        <w:tab/>
        <w:t>Джорджоне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33.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Пармиджани́но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Бронзино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Тинторе́тто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4.2. Искусство Возрождения в Центральной Европе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Альбрехт Дюрер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Ганс Гольбейн Младший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Лукас 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Кранах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Старший,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Питер Брейгель Старший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Кампен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Эйк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Эль Греко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Рогир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Вейден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Босх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Франсуа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Клуэ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Кве́нтин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Ма́ссейс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 xml:space="preserve">РАЗДЕЛ 5. Зарубежное изобразительное искусство XVII века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5.1. Искусство Италии XVII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Борромини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Лоренцо Бернини.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Болонская академия братьев Карраччи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Артемизия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Джентилески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5.2. Искусство Фландрии XVII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Антонис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Ван Дейк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Якоб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Иорданс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Адриан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Браувер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Франс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Снейдерс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Франс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Хальс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5.3. Искусство Голландии XVII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Адриан Ван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Остаде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Ян Стен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Герард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Терборх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Питер де Хох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Ян Ван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Гойен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Якоб Ван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Рейсдал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Питер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Клаас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Билем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Клаас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Хеда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Биллем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Кальф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5.4. Искусство Испании XVI- XVII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Эль Греко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Хусепе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Рибера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>Франсиско Сурбаран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Бартоломе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Эстабан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Мурильо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Диего Веласкес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Педро де Мена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5.5. Искусство Франции XVII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Никола Пуссен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Клод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Лоррен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Жорж де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Латур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Жак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Калло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Луи Лево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Жюль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Ардуэн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Мансар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Андре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Ленотр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 xml:space="preserve">Раздел 6. Зарубежное изобразительное искусство XVIII века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6.1. Искусство Франции XVIII века (до 1789 года)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Жак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Анж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Габриэль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Жак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Жермен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Суфло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>Антуан Ватто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Франсуа Буше 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Оноре Фрагонар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Юбер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Роббер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Шарден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Морис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Кантен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Морис Фальконе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Жан Антуан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Гудон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6.2. Искусство Италии XVIII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Джованни Батиста Тьеполо.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Каналетто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Бернардо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Белотто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Франческо Гварди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6.3. Искусство Англии XVIII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Вильям Хогарта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Джошуа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Рейнольдс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Томас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Лауренс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Котс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Томас Гейнсборо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Вэст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Кэстлэк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Джорж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Ромни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6.4. Искусство Германии XVIII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Адам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Эльсхеймер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Антон Рафаэль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Менгс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Маттеус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Пёппельман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Андреас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Шлютер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Бальтазар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Нейман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Георг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Венцеслаус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Кнобельсдорф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Иоганн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Бальтазар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Нейман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Мейсенский фарфор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Раздел 7. Зарубежное изобразительное искусство XIX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 xml:space="preserve">Тема 7.1. Искусство Англии XIX 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Уильям Тернер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Джон Констебл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Эдвард Джон Пойнтер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Губерт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Геркомер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Ло́уренс</w:t>
      </w:r>
      <w:proofErr w:type="spellEnd"/>
      <w:proofErr w:type="gramStart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>́льма-Таде́ма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Марк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Ланселот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Симонс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Да́нте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Га́бриель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Россе́тти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Уи́льям</w:t>
      </w:r>
      <w:proofErr w:type="spellEnd"/>
      <w:proofErr w:type="gramStart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>о́лман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Хант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Джон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>́веретт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Милле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>Джо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рдж Фр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едерик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Уоттс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Фо́рд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Мэ́докс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Бра́ун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 xml:space="preserve">Тема 7.2. Искусство Испании кон. 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VIII – нач. XIX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Живопись Франсиско Гойя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Капричос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 xml:space="preserve">Тема 7.3. Французский классицизм посл.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XVIII – нач. XIX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Пьер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Пейрон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Жак Луи Давид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Пьер Поль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Прюдон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7.4. Романтизм во Франции пер. пол. XIX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Делакруа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Поль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Деларош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Жюль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Дюпре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Теодор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7.5. Искусство Франции сер. XIX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Жан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Огю́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Домини́к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Энгр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Теодор Руссо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Оноре́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Викторе́н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Домье́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Гюстав Курбе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Франсуа Милле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Барбизонская школа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Тема 7.6. Искусство Франции последней трети XIX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Исторические стили» в архитектуре 2-ой половины 19 века.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Импрессионисты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>Искусство Эдуарда Мане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Эдгар Дега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Альфред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Сислей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Огюст Ренуар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Амедео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Модильяни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Огюст Роден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Камилла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Клодель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Эмиль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Бурделъ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Аристид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Майоль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>Франсуа Помпон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8. Зарубежное искусство XX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Изменение социально-исторической обстановки в ХХ веке. Демократизация общества.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« Разрушение связей между видами искусств. Преимущественное развитие станковой живописи. Упадок вкуса.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Уильям Моррис ― провозвестник современного дизайна.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Движение искусств и ремёсел.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Филип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Спикмен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Уэбб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Стиль Модерн. Эстетические принципы и практика.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Модерн в  Бельгии: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А.Ван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де Вельде,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В.Орта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Франция: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Э.Гимар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Школа Нанси.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Эмиль - реформатор художественного стекла.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Модерн в США. Тиффани.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Возникновение плаката.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А.де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Тулуз-Лотрек, П.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Боннар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А.Муха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Модерн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вГермании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Р.Риммершмид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А.Эндель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О.Экман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Обрист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П.Беренс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; Дармштадская колония.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Модерн в Англии: О.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Бёрдслей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Уистлер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Ч.Войси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У.Крейн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Ч.Р.Макинтош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Модерн в Испании: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А.Гауди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Традиции испано-мавританской архитектуры. Зарождение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биоархитектуры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Модерн в Австрии: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О.Вагнер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― от эклектики к конструктивному модерну.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>Венский сецессион.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Венский модерн в живописи ―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Г.Климт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  <w:t>Значение «Русского балета» для европейской культуры.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Авангардное искусство 20 века. Борьба с наследием 19 века. Новое понимание задач искусства. Поиск радикально новых средств выражения.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Формотворчество и поиск новых смыслов.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Фовизм. Конфликт художника и зрителя.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А.Матисс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А.Дерен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М.Вламинк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Р.Дюфи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А.Марке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Кес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Донген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Ж.Руо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А.Матисс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- яркая индивидуальность.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Пикассо и кубизм. Пабло Пикассо. «Голубой» и «розовый» периоды.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Пабло Пикассо. Кубистический период.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Пабло Пикассо 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лассический период.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26.</w:t>
      </w:r>
      <w:r w:rsidRPr="00BC1A4E">
        <w:rPr>
          <w:rFonts w:ascii="Times New Roman" w:hAnsi="Times New Roman" w:cs="Times New Roman"/>
          <w:sz w:val="24"/>
          <w:szCs w:val="24"/>
        </w:rPr>
        <w:tab/>
        <w:t>Графика Пикассо, монументальные работы, керамика.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Кубизм. Выделение стадий развития ― синтетический и аналитический кубизм. Принципы работы с формой, поиски четвёртого измерения.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Ж.Брак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Х.Грис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Ф.Леже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Делоне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А.Глез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Ж.Метсенже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Попытки построения теории кубизма.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Влияние кубизма на развитие искусства и архитектуры ХХ века.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Немецкий экспрессионизм ― страдающая душа во враждебном мире.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Предистория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В.Ван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Гог,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Д.Энсор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Э.Мунк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Дрезденская группа «Мост» (1905г.).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Э.Кирхнер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Э.Хеккель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Э.Нольде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Немецкая имперская неоклассика.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Ф.Штук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Х.Пельциг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Шмитц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«Новая вещественность».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Параллельные пути немецкого искусства 20 века.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Абстракционизм.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В.В. Кандинский.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Клее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― художник, педагог, теоретик.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Пит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Мондриан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группа «Де Стиль».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Пит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Мондриан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― поиски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абсолюта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Пространственные абстракции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Н.Габо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А.Калдера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Итальянский футуризм (1909 г.). Современность против традиции. Скорость, технический прогресс, господство над природой, война ― «гигиена мира».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Манифесты футуристов.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Т.Маринетти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У.Боччони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К.Карра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Л.Руссоло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Архитектурные мечты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А.Сант-Элиа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42.</w:t>
      </w:r>
      <w:r w:rsidRPr="00BC1A4E">
        <w:rPr>
          <w:rFonts w:ascii="Times New Roman" w:hAnsi="Times New Roman" w:cs="Times New Roman"/>
          <w:sz w:val="24"/>
          <w:szCs w:val="24"/>
        </w:rPr>
        <w:tab/>
        <w:t>Группа ДАДА.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«Метафизическое искусство» ― наследие классического искусства в интерпретации авангарда.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Кирико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Сюрреализм. Манифест 1924г.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45.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Сюрреализм в литературе.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А.Бретон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П.Элюар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Л.Арагон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Журнал «Сюрреалистическая революция».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Сюрреализм в живописи. 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М.Эрнст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Р.Магритт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А.Масон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И.Танги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Х.Миро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47.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С.Дали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Стиль Ар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Баухаус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― новая школа архитектуры и дизайна. Программа нового архитектурного творчества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В.Гропиуса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В.Гропиус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― архитектор.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Фагос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Альфельд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здание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Баухаус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52.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Л.Мис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Роэ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Корбюзье.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Ф.Л.Райт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Фигуративное искусство 1920 ― 1930-х гг.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56.</w:t>
      </w:r>
      <w:r w:rsidRPr="00BC1A4E">
        <w:rPr>
          <w:rFonts w:ascii="Times New Roman" w:hAnsi="Times New Roman" w:cs="Times New Roman"/>
          <w:sz w:val="24"/>
          <w:szCs w:val="24"/>
        </w:rPr>
        <w:tab/>
        <w:t>А. Модильяни.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М. Шагал.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Скульптура 1-ой половины ХХ века. Классика и авангард.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Майоль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― поиски вечного совершенства.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Кубистические влияния в скульптуре.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А.Архипенко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61.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О.Цадкин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К.Бранкуси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Фужита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Фигуративное искусство.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Р.Гуттузо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Д.Манцу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А.Фужерон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Э.Уайес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Э.Хоппер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Искусство Латинской Америки. Мексиканские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муралисты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Д.Ривера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Х.К.Ороско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Д.А.Сикейрос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Традиции и новаторство в латиноамериканской интерпретации.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В.Лам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Томайо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Ф.Ботеро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65.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Неоавангард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Послевоенный абстракционизм ― разнообразие вариантов.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>оллок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Поп-арт.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Р.Раушенберг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Э.Уорхол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Стирание границ между профессиональным искусством, 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кичем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, рекламой. Новые техники и приёмы.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Инсталляция.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69.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Хеппенинг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Перформенс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Проблема массовой культуры.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Оп-арт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В.Вазарелли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73.</w:t>
      </w:r>
      <w:r w:rsidRPr="00BC1A4E">
        <w:rPr>
          <w:rFonts w:ascii="Times New Roman" w:hAnsi="Times New Roman" w:cs="Times New Roman"/>
          <w:sz w:val="24"/>
          <w:szCs w:val="24"/>
        </w:rPr>
        <w:tab/>
        <w:t>Гиперреализм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А.Джонс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74.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Бодиарт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(Ив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Арте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повера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Концептуальное искусство.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Видеоперформенс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Лэнд-арт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Р.Смитсон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78.</w:t>
      </w:r>
      <w:r w:rsidRPr="00BC1A4E">
        <w:rPr>
          <w:rFonts w:ascii="Times New Roman" w:hAnsi="Times New Roman" w:cs="Times New Roman"/>
          <w:sz w:val="24"/>
          <w:szCs w:val="24"/>
        </w:rPr>
        <w:tab/>
        <w:t>Кинетическое искусство (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Тенгели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 Постмодерн. Культурная ситуация 2-ой половины 20-го века и стиль.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80.</w:t>
      </w:r>
      <w:r w:rsidRPr="00BC1A4E">
        <w:rPr>
          <w:rFonts w:ascii="Times New Roman" w:hAnsi="Times New Roman" w:cs="Times New Roman"/>
          <w:sz w:val="24"/>
          <w:szCs w:val="24"/>
        </w:rPr>
        <w:tab/>
        <w:t>Попытка нового синтеза искусств и принципиальная деструкция.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ЧАСТЬ II. ИСТОРИЯ ИЗОБРАЗИТЕЛЬНОГО ИСКУССТВА РОССИИ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9. Древнерусское искусство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Десятинная церковь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>Софийский собор в Киеве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Церковь Федора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Стратилата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на Ручье в Новгороде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София Новгородская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>Феофан Грек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Новгородская школа иконописи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Псковская архитектура XIII-XV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Собор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-Преображения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Мирожского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монастыря в Пскове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>Псковская иконопись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-Преображенский собор (Переславль-Залесский)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Успенский собор во Владимире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>Храм Покрова на Нерли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дворец (1158-1165)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Золотые ворота во Владимире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>Дмитриевский собор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>Георгиевский собор в Юрьеве-Польском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>Живописное искусство Андрея Рублева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  <w:t>Дионисий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Соборы Московского Кремля (Успенский, Архангельский,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Благове́щенский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Аристотель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Фиорованти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>,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21.</w:t>
      </w:r>
      <w:r w:rsidRPr="00BC1A4E">
        <w:rPr>
          <w:rFonts w:ascii="Times New Roman" w:hAnsi="Times New Roman" w:cs="Times New Roman"/>
          <w:sz w:val="24"/>
          <w:szCs w:val="24"/>
        </w:rPr>
        <w:tab/>
        <w:t>Строгановская школа иконописи и творчество Симона Ушакова. Парсуна.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10. Русское искусство Х</w:t>
      </w:r>
      <w:proofErr w:type="gramStart"/>
      <w:r w:rsidRPr="00BC1A4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C1A4E">
        <w:rPr>
          <w:rFonts w:ascii="Times New Roman" w:hAnsi="Times New Roman" w:cs="Times New Roman"/>
          <w:sz w:val="24"/>
          <w:szCs w:val="24"/>
        </w:rPr>
        <w:t>Ш века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Графика XVIII века: А Ф Зубов, М. И. Махаев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Скульптор Ф.И. Шубин.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Скульптор Э.М. Фальконе.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Скульптор Ф.Г. Гордеев.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Скульптор И.П. Прокофьев.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Скульптор М.И. Козловский.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Творчество В.И. Баженова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>Творчество М.Ф. Казакова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Анто́нио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Рина́льди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Ю.М.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Фельтена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Творчество А.Н. Воронихина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Адриа́на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Дми́триевича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Заха́рова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Т. де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Томона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Творчество Г.И. Угрюмова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11. Русское искусство XIX века.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>Русский пейзаж первой половины XIX века Ф.Я. Алексеев, Сильв. Ф. Щедрин, М.Н. Воробьев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Ф.А.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Бруни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Русская скульптура середины XIX века. А.И.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Теребенев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И.П. Витали, Б.И. Орловский П.К.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Клодт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А.О.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Монферрана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Творчество Карла </w:t>
      </w:r>
      <w:proofErr w:type="spellStart"/>
      <w:proofErr w:type="gramStart"/>
      <w:r w:rsidRPr="00BC1A4E">
        <w:rPr>
          <w:rFonts w:ascii="Times New Roman" w:hAnsi="Times New Roman" w:cs="Times New Roman"/>
          <w:sz w:val="24"/>
          <w:szCs w:val="24"/>
        </w:rPr>
        <w:t>Па́вловича</w:t>
      </w:r>
      <w:proofErr w:type="spellEnd"/>
      <w:proofErr w:type="gramEnd"/>
      <w:r w:rsidRPr="00B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Брюлло́ва</w:t>
      </w:r>
      <w:proofErr w:type="spellEnd"/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>Орест Кипренский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>Александр Иванов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Раздел 12. Русское искусство рубежа XIX -XX веков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Модерн в России: О.И.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Объединение «Мир искусства».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Русское искусство в Западной Европе ―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Дягилевские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сезоны в Париже. Хореография, музыка, декорация и костюм как единое художественное целое. Воплощение в «русских балетах» противоречивых явлений в культуре начала ХХ века.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4.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Разнообразие творческих решений ― от модерна к авангарду. А.Н. Бенуа. Л.С.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А.Я. Головин. Н.К. Рерих. М.Ф. Ларионов. Н.Н. Гончарова и др.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Авангардные течения в России. Объединение «Бубновый валет» (1910 г.).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Вещный мир ― вещная живопись. П.П. Кончаловский, А.В.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Лентулов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И.И. Машков, А.В. Куприн.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Примитивизм: М.Ф. Ларионов и Н.С. Гончарова.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Лучизм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Поиск особого русского пути и европейские влияния.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Русский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Метафизические поиски. Сотрудничество поэтов и художников.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10.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Опера «Победа над солнцем». В. Маяковский, В. Хлебников, Д.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А. Кручёных, М. Матюшин.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11.</w:t>
      </w:r>
      <w:r w:rsidRPr="00BC1A4E">
        <w:rPr>
          <w:rFonts w:ascii="Times New Roman" w:hAnsi="Times New Roman" w:cs="Times New Roman"/>
          <w:sz w:val="24"/>
          <w:szCs w:val="24"/>
        </w:rPr>
        <w:tab/>
        <w:t>Художники-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: А.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Экстер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О. Розанова, Н. Удальцова, Д.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, Н. Гончарова, К. Малевич.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12.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Супрематизм.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13.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Футуристическая выставка «0:10» (1915г.).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14.</w:t>
      </w:r>
      <w:r w:rsidRPr="00BC1A4E">
        <w:rPr>
          <w:rFonts w:ascii="Times New Roman" w:hAnsi="Times New Roman" w:cs="Times New Roman"/>
          <w:sz w:val="24"/>
          <w:szCs w:val="24"/>
        </w:rPr>
        <w:tab/>
        <w:t>«Чёрный квадрат» К. Малевича ― «нуль форм».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15.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К.С. Малевич как теоретик и педагог. УНОВИС.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16.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Эль Лисицкий ―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проуны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1A4E">
        <w:rPr>
          <w:rFonts w:ascii="Times New Roman" w:hAnsi="Times New Roman" w:cs="Times New Roman"/>
          <w:sz w:val="24"/>
          <w:szCs w:val="24"/>
        </w:rPr>
        <w:t>фигурины</w:t>
      </w:r>
      <w:proofErr w:type="spellEnd"/>
      <w:r w:rsidRPr="00BC1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17.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Конструктивизм.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18.</w:t>
      </w:r>
      <w:r w:rsidRPr="00BC1A4E">
        <w:rPr>
          <w:rFonts w:ascii="Times New Roman" w:hAnsi="Times New Roman" w:cs="Times New Roman"/>
          <w:sz w:val="24"/>
          <w:szCs w:val="24"/>
        </w:rPr>
        <w:tab/>
        <w:t xml:space="preserve">Конструирование среды ― конструирование нового человека. А.М. Родченко, В.Ф. Степанова, Л.С. Попова и др.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sz w:val="24"/>
          <w:szCs w:val="24"/>
        </w:rPr>
        <w:t>19.</w:t>
      </w:r>
      <w:r w:rsidRPr="00BC1A4E">
        <w:rPr>
          <w:rFonts w:ascii="Times New Roman" w:hAnsi="Times New Roman" w:cs="Times New Roman"/>
          <w:sz w:val="24"/>
          <w:szCs w:val="24"/>
        </w:rPr>
        <w:tab/>
        <w:t>Проекты мебели, костюм, декор тканей. ВХУТЕМАС. Новые принципы построения формы. Пробл</w:t>
      </w:r>
      <w:bookmarkStart w:id="0" w:name="_GoBack"/>
      <w:bookmarkEnd w:id="0"/>
      <w:r w:rsidRPr="00BC1A4E">
        <w:rPr>
          <w:rFonts w:ascii="Times New Roman" w:hAnsi="Times New Roman" w:cs="Times New Roman"/>
          <w:sz w:val="24"/>
          <w:szCs w:val="24"/>
        </w:rPr>
        <w:t xml:space="preserve">ема красоты. </w:t>
      </w:r>
    </w:p>
    <w:p w:rsidR="00BC1A4E" w:rsidRPr="00BC1A4E" w:rsidRDefault="00BC1A4E" w:rsidP="00BC1A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BC1A4E" w:rsidRPr="00BC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0"/>
    <w:rsid w:val="00022E5F"/>
    <w:rsid w:val="000664B8"/>
    <w:rsid w:val="001122CA"/>
    <w:rsid w:val="002916F0"/>
    <w:rsid w:val="005155A4"/>
    <w:rsid w:val="005444CE"/>
    <w:rsid w:val="007A4867"/>
    <w:rsid w:val="007F68CC"/>
    <w:rsid w:val="008C063B"/>
    <w:rsid w:val="00B16A3E"/>
    <w:rsid w:val="00BC1A4E"/>
    <w:rsid w:val="00F23E35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7"/>
  </w:style>
  <w:style w:type="paragraph" w:styleId="1">
    <w:name w:val="heading 1"/>
    <w:basedOn w:val="a"/>
    <w:link w:val="10"/>
    <w:uiPriority w:val="9"/>
    <w:qFormat/>
    <w:rsid w:val="007A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7A48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A4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4867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A486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A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zam_NMR</cp:lastModifiedBy>
  <cp:revision>9</cp:revision>
  <cp:lastPrinted>2020-03-01T07:23:00Z</cp:lastPrinted>
  <dcterms:created xsi:type="dcterms:W3CDTF">2020-02-16T12:13:00Z</dcterms:created>
  <dcterms:modified xsi:type="dcterms:W3CDTF">2020-03-01T07:23:00Z</dcterms:modified>
</cp:coreProperties>
</file>