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E45389" w:rsidRDefault="000D7302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</w:pPr>
      <w:r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О</w:t>
      </w:r>
      <w:r w:rsidR="001573E5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П</w:t>
      </w:r>
      <w:r w:rsidR="00610EF7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B71E34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03</w:t>
      </w:r>
      <w:r w:rsidR="00E45389" w:rsidRPr="00E45389">
        <w:rPr>
          <w:rFonts w:ascii="Times New Roman" w:hAnsi="Times New Roman"/>
          <w:b/>
          <w:sz w:val="48"/>
          <w:szCs w:val="48"/>
          <w:u w:val="single" w:color="FFFFFF"/>
          <w:lang w:eastAsia="en-US"/>
        </w:rPr>
        <w:t>.</w:t>
      </w:r>
      <w:r w:rsidR="00B71E34" w:rsidRPr="00B71E34">
        <w:rPr>
          <w:rFonts w:ascii="Times New Roman" w:hAnsi="Times New Roman"/>
          <w:b/>
          <w:sz w:val="48"/>
          <w:szCs w:val="48"/>
          <w:lang w:eastAsia="en-US"/>
        </w:rPr>
        <w:t>История театра</w:t>
      </w:r>
    </w:p>
    <w:p w:rsidR="00652150" w:rsidRDefault="000D7302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для специальности</w:t>
      </w:r>
    </w:p>
    <w:p w:rsidR="00326D23" w:rsidRPr="00326D23" w:rsidRDefault="006D40F7" w:rsidP="000D7302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53.02.09 Театрально-декорационное искусство</w:t>
      </w:r>
    </w:p>
    <w:p w:rsidR="00326D23" w:rsidRDefault="00326D23" w:rsidP="00652150">
      <w:pPr>
        <w:spacing w:after="120" w:line="240" w:lineRule="auto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6D40F7" w:rsidRPr="00E45389" w:rsidRDefault="006D40F7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0D7302" w:rsidRPr="00E45389" w:rsidRDefault="000D7302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Pr="00916C7A" w:rsidRDefault="00591B45" w:rsidP="00916C7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19050" t="0" r="0" b="0"/>
            <wp:docPr id="1" name="Рисунок 1" descr="C:\Users\новый\Desktop\ТДИ. Одобрена. ОП 03. История теа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ТДИ. Одобрена. ОП 03. История теат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C7A" w:rsidRPr="00F90803" w:rsidRDefault="00916C7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</w:rPr>
        <w:t>Й ДИСЦИПЛИНЫ</w:t>
      </w:r>
    </w:p>
    <w:p w:rsidR="006C02C3" w:rsidRPr="00531A8C" w:rsidRDefault="00B36DDF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</w:t>
      </w:r>
      <w:r w:rsidR="00376201">
        <w:rPr>
          <w:rFonts w:ascii="Times New Roman" w:hAnsi="Times New Roman"/>
          <w:sz w:val="24"/>
          <w:szCs w:val="24"/>
        </w:rPr>
        <w:t>.</w:t>
      </w:r>
      <w:r w:rsidR="001F0F8A">
        <w:rPr>
          <w:rFonts w:ascii="Times New Roman" w:hAnsi="Times New Roman"/>
          <w:sz w:val="24"/>
          <w:szCs w:val="24"/>
        </w:rPr>
        <w:t>0</w:t>
      </w:r>
      <w:r w:rsidR="00B71E34">
        <w:rPr>
          <w:rFonts w:ascii="Times New Roman" w:hAnsi="Times New Roman"/>
          <w:sz w:val="24"/>
          <w:szCs w:val="24"/>
        </w:rPr>
        <w:t>3</w:t>
      </w:r>
      <w:r w:rsidR="001F0F8A">
        <w:rPr>
          <w:rFonts w:ascii="Times New Roman" w:hAnsi="Times New Roman"/>
          <w:sz w:val="24"/>
          <w:szCs w:val="24"/>
        </w:rPr>
        <w:t>.</w:t>
      </w:r>
      <w:r w:rsidR="00B71E34">
        <w:rPr>
          <w:rFonts w:ascii="Times New Roman" w:hAnsi="Times New Roman"/>
          <w:sz w:val="24"/>
          <w:szCs w:val="24"/>
        </w:rPr>
        <w:t>История театра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C7531E">
        <w:rPr>
          <w:rFonts w:ascii="Times New Roman" w:hAnsi="Times New Roman"/>
          <w:sz w:val="24"/>
          <w:szCs w:val="24"/>
        </w:rPr>
        <w:t>53.02.09 Театрально-декорационное искусство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 xml:space="preserve">Программа учебной дисциплины может быть использована в дополнительном </w:t>
      </w:r>
      <w:r w:rsidR="00B71E34">
        <w:rPr>
          <w:rFonts w:ascii="Times New Roman" w:hAnsi="Times New Roman"/>
          <w:bCs/>
          <w:sz w:val="24"/>
          <w:szCs w:val="24"/>
        </w:rPr>
        <w:t xml:space="preserve">и </w:t>
      </w:r>
      <w:r w:rsidRPr="002F5A84">
        <w:rPr>
          <w:rFonts w:ascii="Times New Roman" w:hAnsi="Times New Roman"/>
          <w:bCs/>
          <w:sz w:val="24"/>
          <w:szCs w:val="24"/>
        </w:rPr>
        <w:t>профессиональном образовании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1.2. Место учебной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дисциплины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</w:t>
      </w:r>
      <w:proofErr w:type="spellEnd"/>
      <w:r w:rsidR="006C02C3" w:rsidRPr="000E38AC">
        <w:rPr>
          <w:rFonts w:ascii="Times New Roman" w:hAnsi="Times New Roman"/>
          <w:b/>
          <w:bCs/>
          <w:sz w:val="24"/>
          <w:szCs w:val="24"/>
        </w:rPr>
        <w:t xml:space="preserve"> структуре основной профессиональной образовательной программы:</w:t>
      </w:r>
    </w:p>
    <w:p w:rsidR="000D7302" w:rsidRPr="000D7302" w:rsidRDefault="002F5A84" w:rsidP="000D73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 w:rsidR="000D7302">
        <w:rPr>
          <w:rFonts w:ascii="Times New Roman" w:eastAsia="Century Schoolbook" w:hAnsi="Times New Roman"/>
          <w:sz w:val="24"/>
          <w:szCs w:val="24"/>
        </w:rPr>
        <w:t xml:space="preserve">профессиональный цикл </w:t>
      </w:r>
      <w:r>
        <w:rPr>
          <w:rFonts w:ascii="Times New Roman" w:eastAsia="Century Schoolbook" w:hAnsi="Times New Roman"/>
          <w:sz w:val="24"/>
          <w:szCs w:val="24"/>
        </w:rPr>
        <w:t xml:space="preserve">как </w:t>
      </w:r>
      <w:r w:rsidR="000D7302">
        <w:rPr>
          <w:rFonts w:ascii="Times New Roman" w:eastAsia="Century Schoolbook" w:hAnsi="Times New Roman"/>
          <w:sz w:val="24"/>
          <w:szCs w:val="24"/>
        </w:rPr>
        <w:t>общепрофессиона</w:t>
      </w:r>
      <w:r>
        <w:rPr>
          <w:rFonts w:ascii="Times New Roman" w:eastAsia="Century Schoolbook" w:hAnsi="Times New Roman"/>
          <w:sz w:val="24"/>
          <w:szCs w:val="24"/>
        </w:rPr>
        <w:t xml:space="preserve">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 w:rsidR="000A52C8">
        <w:rPr>
          <w:rFonts w:ascii="Times New Roman" w:eastAsia="Century Schoolbook" w:hAnsi="Times New Roman"/>
          <w:sz w:val="24"/>
          <w:szCs w:val="24"/>
        </w:rPr>
        <w:t>53</w:t>
      </w:r>
      <w:r w:rsidR="000D7302">
        <w:rPr>
          <w:rFonts w:ascii="Times New Roman" w:eastAsia="Century Schoolbook" w:hAnsi="Times New Roman"/>
          <w:sz w:val="24"/>
          <w:szCs w:val="24"/>
        </w:rPr>
        <w:t>.02.</w:t>
      </w:r>
      <w:r w:rsidR="000A52C8">
        <w:rPr>
          <w:rFonts w:ascii="Times New Roman" w:eastAsia="Century Schoolbook" w:hAnsi="Times New Roman"/>
          <w:sz w:val="24"/>
          <w:szCs w:val="24"/>
        </w:rPr>
        <w:t>09 Театрально-декорационное</w:t>
      </w:r>
      <w:r w:rsidR="000D7302" w:rsidRPr="000D7302">
        <w:rPr>
          <w:rFonts w:ascii="Times New Roman" w:eastAsia="Century Schoolbook" w:hAnsi="Times New Roman"/>
          <w:sz w:val="24"/>
          <w:szCs w:val="24"/>
        </w:rPr>
        <w:t xml:space="preserve"> искусств</w:t>
      </w:r>
      <w:r w:rsidR="000A52C8">
        <w:rPr>
          <w:rFonts w:ascii="Times New Roman" w:eastAsia="Century Schoolbook" w:hAnsi="Times New Roman"/>
          <w:sz w:val="24"/>
          <w:szCs w:val="24"/>
        </w:rPr>
        <w:t>о</w:t>
      </w:r>
      <w:r w:rsidR="000D7302" w:rsidRPr="000D7302">
        <w:rPr>
          <w:rFonts w:ascii="Times New Roman" w:eastAsia="Century Schoolbook" w:hAnsi="Times New Roman"/>
          <w:sz w:val="24"/>
          <w:szCs w:val="24"/>
        </w:rPr>
        <w:t xml:space="preserve">. </w:t>
      </w: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B71E34" w:rsidRPr="00B71E34" w:rsidRDefault="00B71E34" w:rsidP="00B71E3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71E3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71E34">
        <w:rPr>
          <w:rFonts w:ascii="Times New Roman" w:hAnsi="Times New Roman"/>
          <w:sz w:val="24"/>
          <w:szCs w:val="24"/>
          <w:lang w:eastAsia="ar-SA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B71E34" w:rsidRPr="00B71E34" w:rsidRDefault="00B71E34" w:rsidP="00B71E3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71E3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71E34">
        <w:rPr>
          <w:rFonts w:ascii="Times New Roman" w:hAnsi="Times New Roman"/>
          <w:sz w:val="24"/>
          <w:szCs w:val="24"/>
          <w:lang w:eastAsia="ar-SA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B71E34" w:rsidRPr="00B71E34" w:rsidRDefault="00B71E34" w:rsidP="00B71E3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71E3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71E34">
        <w:rPr>
          <w:rFonts w:ascii="Times New Roman" w:hAnsi="Times New Roman"/>
          <w:sz w:val="24"/>
          <w:szCs w:val="24"/>
          <w:lang w:eastAsia="ar-SA"/>
        </w:rPr>
        <w:t xml:space="preserve"> 3. Решать проблемы, оценивать риски и принимать решения в нестандартных ситуациях.</w:t>
      </w:r>
    </w:p>
    <w:p w:rsidR="00B71E34" w:rsidRPr="00B71E34" w:rsidRDefault="00B71E34" w:rsidP="00B71E3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71E3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71E34">
        <w:rPr>
          <w:rFonts w:ascii="Times New Roman" w:hAnsi="Times New Roman"/>
          <w:sz w:val="24"/>
          <w:szCs w:val="24"/>
          <w:lang w:eastAsia="ar-SA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B71E34" w:rsidRPr="00B71E34" w:rsidRDefault="00B71E34" w:rsidP="00B71E3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71E3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71E34">
        <w:rPr>
          <w:rFonts w:ascii="Times New Roman" w:hAnsi="Times New Roman"/>
          <w:sz w:val="24"/>
          <w:szCs w:val="24"/>
          <w:lang w:eastAsia="ar-SA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B71E34" w:rsidRPr="00B71E34" w:rsidRDefault="00B71E34" w:rsidP="00B71E3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71E3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71E34">
        <w:rPr>
          <w:rFonts w:ascii="Times New Roman" w:hAnsi="Times New Roman"/>
          <w:sz w:val="24"/>
          <w:szCs w:val="24"/>
          <w:lang w:eastAsia="ar-SA"/>
        </w:rPr>
        <w:t xml:space="preserve"> 6. Работать в коллективе, обеспечивать ее сплочение, эффективно общаться с коллегами, руководством.</w:t>
      </w:r>
    </w:p>
    <w:p w:rsidR="00B71E34" w:rsidRPr="00B71E34" w:rsidRDefault="00B71E34" w:rsidP="00B71E3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71E3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71E34">
        <w:rPr>
          <w:rFonts w:ascii="Times New Roman" w:hAnsi="Times New Roman"/>
          <w:sz w:val="24"/>
          <w:szCs w:val="24"/>
          <w:lang w:eastAsia="ar-SA"/>
        </w:rPr>
        <w:t xml:space="preserve">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B71E34" w:rsidRPr="00B71E34" w:rsidRDefault="00B71E34" w:rsidP="00B71E3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71E3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71E34">
        <w:rPr>
          <w:rFonts w:ascii="Times New Roman" w:hAnsi="Times New Roman"/>
          <w:sz w:val="24"/>
          <w:szCs w:val="24"/>
          <w:lang w:eastAsia="ar-SA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71E34" w:rsidRDefault="00B71E34" w:rsidP="00B71E3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B71E3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B71E34">
        <w:rPr>
          <w:rFonts w:ascii="Times New Roman" w:hAnsi="Times New Roman"/>
          <w:sz w:val="24"/>
          <w:szCs w:val="24"/>
          <w:lang w:eastAsia="ar-SA"/>
        </w:rPr>
        <w:t xml:space="preserve"> 9. Ориентироваться в условиях частой смены технологий в профессиональной деятельности.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F15BCA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44"/>
          <w:rFonts w:eastAsia="Century Schoolbook"/>
          <w:sz w:val="24"/>
          <w:szCs w:val="24"/>
        </w:rPr>
      </w:pP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B71E34" w:rsidRPr="00B71E34" w:rsidRDefault="00B71E34" w:rsidP="00B71E3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71E34">
        <w:rPr>
          <w:rFonts w:ascii="Times New Roman" w:hAnsi="Times New Roman"/>
          <w:sz w:val="24"/>
          <w:szCs w:val="24"/>
          <w:lang w:eastAsia="ar-SA"/>
        </w:rPr>
        <w:t>ПК 1.3. Исследовать историческое наследие театрально-декорационного и декоративно-прикладного искусства.</w:t>
      </w:r>
    </w:p>
    <w:p w:rsidR="00B71E34" w:rsidRPr="00B71E34" w:rsidRDefault="00B71E34" w:rsidP="00B71E3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71E34">
        <w:rPr>
          <w:rFonts w:ascii="Times New Roman" w:hAnsi="Times New Roman"/>
          <w:sz w:val="24"/>
          <w:szCs w:val="24"/>
          <w:lang w:eastAsia="ar-SA"/>
        </w:rPr>
        <w:t>ПК 1.4. Использовать знания истории стилей для создания эскизов творческих проектов.</w:t>
      </w:r>
    </w:p>
    <w:p w:rsidR="00FA4932" w:rsidRPr="00FA4932" w:rsidRDefault="00FA4932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705B8" w:rsidRDefault="00E705B8" w:rsidP="00B71E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71E34" w:rsidRDefault="00B71E34" w:rsidP="00B71E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71E34" w:rsidRDefault="00B71E34" w:rsidP="00B71E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bCs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E705B8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E705B8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B71E34" w:rsidRPr="00B71E34" w:rsidRDefault="00B71E34" w:rsidP="00B71E34">
      <w:pPr>
        <w:pStyle w:val="Default"/>
        <w:ind w:firstLine="708"/>
        <w:jc w:val="both"/>
        <w:rPr>
          <w:bCs/>
        </w:rPr>
      </w:pPr>
      <w:r w:rsidRPr="00B71E34">
        <w:rPr>
          <w:bCs/>
        </w:rPr>
        <w:t>анализировать драматическое произведение любого жанра с характеристикой образов;</w:t>
      </w:r>
    </w:p>
    <w:p w:rsidR="00B71E34" w:rsidRPr="00B71E34" w:rsidRDefault="00B71E34" w:rsidP="00B71E34">
      <w:pPr>
        <w:pStyle w:val="Default"/>
        <w:ind w:firstLine="708"/>
        <w:jc w:val="both"/>
        <w:rPr>
          <w:bCs/>
        </w:rPr>
      </w:pPr>
      <w:r w:rsidRPr="00B71E34">
        <w:rPr>
          <w:bCs/>
        </w:rPr>
        <w:t>использовать историческое театральное наследие ведущих режиссеров и художников-постановщиков;</w:t>
      </w:r>
    </w:p>
    <w:p w:rsidR="00B71E34" w:rsidRPr="00B71E34" w:rsidRDefault="00B71E34" w:rsidP="00B71E34">
      <w:pPr>
        <w:pStyle w:val="Default"/>
        <w:ind w:firstLine="708"/>
        <w:jc w:val="both"/>
        <w:rPr>
          <w:bCs/>
        </w:rPr>
      </w:pPr>
      <w:r w:rsidRPr="00B71E34">
        <w:rPr>
          <w:bCs/>
        </w:rPr>
        <w:t>использовать полученные знания в творческой и практической работе над спектаклем;</w:t>
      </w:r>
    </w:p>
    <w:p w:rsidR="00B71E34" w:rsidRDefault="00B71E34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знать:</w:t>
      </w:r>
    </w:p>
    <w:p w:rsidR="00B71E34" w:rsidRPr="00B71E34" w:rsidRDefault="00B71E34" w:rsidP="00B71E34">
      <w:pPr>
        <w:pStyle w:val="Default"/>
        <w:ind w:firstLine="708"/>
        <w:jc w:val="both"/>
        <w:rPr>
          <w:bCs/>
        </w:rPr>
      </w:pPr>
      <w:r w:rsidRPr="00B71E34">
        <w:rPr>
          <w:bCs/>
        </w:rPr>
        <w:t>классический репертуар русского и зарубежного театров;</w:t>
      </w:r>
    </w:p>
    <w:p w:rsidR="00B71E34" w:rsidRPr="00B71E34" w:rsidRDefault="00B71E34" w:rsidP="00B71E34">
      <w:pPr>
        <w:pStyle w:val="Default"/>
        <w:ind w:firstLine="708"/>
        <w:jc w:val="both"/>
        <w:rPr>
          <w:bCs/>
        </w:rPr>
      </w:pPr>
      <w:r w:rsidRPr="00B71E34">
        <w:rPr>
          <w:bCs/>
        </w:rPr>
        <w:t>историю развития зарубежного театра, дореволюционного, русского драматического театра, советского русского драматического театра, современного российского театра;</w:t>
      </w:r>
    </w:p>
    <w:p w:rsidR="00E705B8" w:rsidRPr="00B71E34" w:rsidRDefault="00B71E34" w:rsidP="00B71E34">
      <w:pPr>
        <w:pStyle w:val="Default"/>
        <w:ind w:firstLine="708"/>
        <w:jc w:val="both"/>
        <w:rPr>
          <w:bCs/>
          <w:color w:val="auto"/>
        </w:rPr>
      </w:pPr>
      <w:r w:rsidRPr="00B71E34">
        <w:rPr>
          <w:bCs/>
          <w:color w:val="auto"/>
        </w:rPr>
        <w:t>специфику, стили и направления русского и зарубежного театрального искусства;</w:t>
      </w:r>
    </w:p>
    <w:p w:rsidR="001906F2" w:rsidRDefault="001906F2" w:rsidP="00E705B8">
      <w:pPr>
        <w:pStyle w:val="Default"/>
        <w:jc w:val="center"/>
        <w:rPr>
          <w:b/>
          <w:bCs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="00B17227" w:rsidRPr="00B17227">
        <w:rPr>
          <w:b/>
          <w:color w:val="auto"/>
          <w:u w:val="single"/>
        </w:rPr>
        <w:t>_</w:t>
      </w:r>
      <w:r w:rsidR="00B71E34">
        <w:rPr>
          <w:b/>
          <w:color w:val="auto"/>
          <w:u w:val="single"/>
        </w:rPr>
        <w:t>93</w:t>
      </w:r>
      <w:r w:rsidR="00B17227" w:rsidRPr="00B17227">
        <w:rPr>
          <w:b/>
          <w:color w:val="auto"/>
          <w:u w:val="single"/>
        </w:rPr>
        <w:t>_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B71E34">
        <w:rPr>
          <w:b/>
          <w:color w:val="auto"/>
          <w:u w:val="single"/>
        </w:rPr>
        <w:t>_6</w:t>
      </w:r>
      <w:r w:rsidR="00523192">
        <w:rPr>
          <w:b/>
          <w:color w:val="auto"/>
          <w:u w:val="single"/>
        </w:rPr>
        <w:t>2</w:t>
      </w:r>
      <w:r w:rsidR="00B17227" w:rsidRPr="00B17227">
        <w:rPr>
          <w:b/>
          <w:color w:val="auto"/>
          <w:u w:val="single"/>
        </w:rPr>
        <w:t>_</w:t>
      </w:r>
      <w:r w:rsidR="00523192">
        <w:t xml:space="preserve"> часа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="00B71E34">
        <w:rPr>
          <w:b/>
          <w:color w:val="auto"/>
          <w:u w:val="single"/>
        </w:rPr>
        <w:t>_31</w:t>
      </w:r>
      <w:r w:rsidR="00B17227" w:rsidRPr="00B17227">
        <w:rPr>
          <w:b/>
          <w:color w:val="auto"/>
          <w:u w:val="single"/>
        </w:rPr>
        <w:t>_</w:t>
      </w:r>
      <w:r w:rsidR="00B17227">
        <w:t>часов</w:t>
      </w:r>
      <w:r w:rsidRPr="000E38AC">
        <w:t xml:space="preserve">. </w:t>
      </w: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3C3D71">
      <w:pPr>
        <w:pStyle w:val="Default"/>
        <w:jc w:val="center"/>
        <w:rPr>
          <w:b/>
          <w:bCs/>
          <w:sz w:val="22"/>
          <w:szCs w:val="22"/>
        </w:rPr>
      </w:pPr>
      <w:r w:rsidRPr="00727BFC">
        <w:rPr>
          <w:b/>
          <w:bCs/>
          <w:sz w:val="22"/>
          <w:szCs w:val="22"/>
        </w:rPr>
        <w:lastRenderedPageBreak/>
        <w:t>2. СТРУКТУРА И ПРИМЕРН</w:t>
      </w:r>
      <w:r w:rsidR="00523192">
        <w:rPr>
          <w:b/>
          <w:bCs/>
          <w:sz w:val="22"/>
          <w:szCs w:val="22"/>
        </w:rPr>
        <w:t>ОЕ СОДЕРЖАНИЕ УЧЕБНОЙ ДИСЦИПЛИНЫ</w:t>
      </w:r>
    </w:p>
    <w:p w:rsidR="00565585" w:rsidRDefault="00565585" w:rsidP="003C3D71">
      <w:pPr>
        <w:pStyle w:val="Default"/>
        <w:jc w:val="both"/>
        <w:rPr>
          <w:b/>
          <w:iCs/>
        </w:rPr>
      </w:pPr>
    </w:p>
    <w:p w:rsidR="003C3D71" w:rsidRDefault="00523192" w:rsidP="00565585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="003C3D71" w:rsidRPr="003C3D71">
        <w:rPr>
          <w:b/>
          <w:bCs/>
        </w:rPr>
        <w:t xml:space="preserve"> и виды учебной работы</w:t>
      </w:r>
    </w:p>
    <w:p w:rsidR="00523192" w:rsidRDefault="00523192" w:rsidP="00565585">
      <w:pPr>
        <w:pStyle w:val="Default"/>
        <w:jc w:val="center"/>
        <w:rPr>
          <w:b/>
          <w:bCs/>
        </w:rPr>
      </w:pPr>
    </w:p>
    <w:tbl>
      <w:tblPr>
        <w:tblStyle w:val="14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29"/>
        <w:gridCol w:w="1276"/>
        <w:gridCol w:w="1418"/>
        <w:gridCol w:w="1275"/>
      </w:tblGrid>
      <w:tr w:rsidR="00523192" w:rsidRPr="00523192" w:rsidTr="00523192">
        <w:trPr>
          <w:trHeight w:val="275"/>
        </w:trPr>
        <w:tc>
          <w:tcPr>
            <w:tcW w:w="5529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92" w:rsidRPr="00523192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</w:tr>
      <w:tr w:rsidR="00523192" w:rsidRPr="00523192" w:rsidTr="00523192">
        <w:trPr>
          <w:trHeight w:val="804"/>
        </w:trPr>
        <w:tc>
          <w:tcPr>
            <w:tcW w:w="5529" w:type="dxa"/>
            <w:vMerge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B71E34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523192" w:rsidRPr="00B71E34" w:rsidRDefault="002C4BC3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="00B71E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523192" w:rsidRPr="00523192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523192" w:rsidRPr="00523192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523192" w:rsidRPr="005231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3E4C43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C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3E4C43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C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3E4C43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C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523192" w:rsidRPr="003E4C43" w:rsidRDefault="00987010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C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3E4C43" w:rsidRDefault="003E4C4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C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3E4C43" w:rsidRDefault="003E4C43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C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</w:tcPr>
          <w:p w:rsidR="00523192" w:rsidRPr="003E4C43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C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3E4C43" w:rsidRDefault="0015164F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C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3E4C43" w:rsidRDefault="0049621E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4C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523192" w:rsidRPr="00523192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0A52C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523192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523192" w:rsidRPr="00523192" w:rsidRDefault="00523192" w:rsidP="00523192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3E4C43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  <w:r w:rsidR="003E4C43" w:rsidRPr="003E4C43">
              <w:rPr>
                <w:rFonts w:ascii="Times New Roman" w:hAnsi="Times New Roman"/>
                <w:sz w:val="24"/>
                <w:szCs w:val="24"/>
              </w:rPr>
              <w:t xml:space="preserve">изучение лекционного материала, работа над материалом учебника, работа с первоисточниками, чтение </w:t>
            </w:r>
            <w:proofErr w:type="gramStart"/>
            <w:r w:rsidR="003E4C43" w:rsidRPr="003E4C43">
              <w:rPr>
                <w:rFonts w:ascii="Times New Roman" w:hAnsi="Times New Roman"/>
                <w:sz w:val="24"/>
                <w:szCs w:val="24"/>
              </w:rPr>
              <w:t>дополнительной</w:t>
            </w:r>
            <w:proofErr w:type="gramEnd"/>
            <w:r w:rsidR="003E4C43" w:rsidRPr="003E4C43">
              <w:rPr>
                <w:rFonts w:ascii="Times New Roman" w:hAnsi="Times New Roman"/>
                <w:sz w:val="24"/>
                <w:szCs w:val="24"/>
              </w:rPr>
              <w:t xml:space="preserve"> литературы</w:t>
            </w:r>
            <w:r w:rsidR="003E4C43">
              <w:rPr>
                <w:rFonts w:ascii="Times New Roman" w:hAnsi="Times New Roman"/>
                <w:sz w:val="24"/>
                <w:szCs w:val="24"/>
              </w:rPr>
              <w:t>, просмотр фильма, подготовка сообщений, презентаций</w:t>
            </w:r>
            <w:r w:rsidR="003E4C43" w:rsidRPr="003E4C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523192" w:rsidRPr="00B71E34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A52C8" w:rsidRPr="00B71E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B71E34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B71E34" w:rsidRDefault="00B71E34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23192" w:rsidRPr="00523192" w:rsidTr="00523192">
        <w:tc>
          <w:tcPr>
            <w:tcW w:w="5529" w:type="dxa"/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523192" w:rsidRPr="00523192" w:rsidRDefault="00523192" w:rsidP="0052319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</w:tr>
    </w:tbl>
    <w:p w:rsidR="00565585" w:rsidRPr="00565585" w:rsidRDefault="00565585" w:rsidP="00565585">
      <w:pPr>
        <w:pStyle w:val="Default"/>
        <w:jc w:val="both"/>
        <w:rPr>
          <w:b/>
          <w:bCs/>
        </w:rPr>
      </w:pP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523192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6C02C3">
        <w:rPr>
          <w:rFonts w:ascii="Times New Roman" w:hAnsi="Times New Roman"/>
          <w:b/>
          <w:bCs/>
        </w:rPr>
        <w:lastRenderedPageBreak/>
        <w:t>2.2. Примерный тематич</w:t>
      </w:r>
      <w:r w:rsidR="000E14C4">
        <w:rPr>
          <w:rFonts w:ascii="Times New Roman" w:hAnsi="Times New Roman"/>
          <w:b/>
          <w:bCs/>
        </w:rPr>
        <w:t>е</w:t>
      </w:r>
      <w:r w:rsidR="00523192">
        <w:rPr>
          <w:rFonts w:ascii="Times New Roman" w:hAnsi="Times New Roman"/>
          <w:b/>
          <w:bCs/>
        </w:rPr>
        <w:t xml:space="preserve">ский план и содержание учебной дисциплины </w:t>
      </w:r>
    </w:p>
    <w:p w:rsidR="003C5A11" w:rsidRPr="00B71E34" w:rsidRDefault="00610EF7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ОП.</w:t>
      </w:r>
      <w:r w:rsidR="00B71E34">
        <w:rPr>
          <w:rFonts w:ascii="Times New Roman" w:hAnsi="Times New Roman"/>
          <w:b/>
          <w:bCs/>
        </w:rPr>
        <w:t>0</w:t>
      </w:r>
      <w:r w:rsidR="00B71E34" w:rsidRPr="00610EF7">
        <w:rPr>
          <w:rFonts w:ascii="Times New Roman" w:hAnsi="Times New Roman"/>
          <w:b/>
          <w:bCs/>
        </w:rPr>
        <w:t>3</w:t>
      </w:r>
      <w:r>
        <w:rPr>
          <w:rFonts w:ascii="Times New Roman" w:hAnsi="Times New Roman"/>
          <w:b/>
          <w:bCs/>
        </w:rPr>
        <w:t>.</w:t>
      </w:r>
      <w:r w:rsidR="00B71E34">
        <w:rPr>
          <w:rFonts w:ascii="Times New Roman" w:hAnsi="Times New Roman"/>
          <w:b/>
          <w:bCs/>
        </w:rPr>
        <w:t>История театра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6"/>
        <w:gridCol w:w="18"/>
        <w:gridCol w:w="8906"/>
        <w:gridCol w:w="1417"/>
        <w:gridCol w:w="1418"/>
      </w:tblGrid>
      <w:tr w:rsidR="003B7DDB" w:rsidRPr="003B7DDB" w:rsidTr="003B7DDB">
        <w:trPr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DDB" w:rsidRPr="003B7DDB" w:rsidRDefault="003B7DDB" w:rsidP="003B7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3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DDB" w:rsidRPr="003B7DDB" w:rsidRDefault="003B7DDB" w:rsidP="003B7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и практические работы, </w:t>
            </w:r>
          </w:p>
          <w:p w:rsidR="003B7DDB" w:rsidRPr="003B7DDB" w:rsidRDefault="003B7DDB" w:rsidP="003B7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DDB" w:rsidRPr="003B7DDB" w:rsidRDefault="003B7DDB" w:rsidP="003B7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Объем </w:t>
            </w:r>
          </w:p>
          <w:p w:rsidR="003B7DDB" w:rsidRPr="003B7DDB" w:rsidRDefault="003B7DDB" w:rsidP="003B7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DDB" w:rsidRPr="003B7DDB" w:rsidRDefault="003B7DDB" w:rsidP="003B7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3B7DDB" w:rsidRPr="003B7DDB" w:rsidTr="003B7DDB">
        <w:trPr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DDB" w:rsidRPr="003B7DDB" w:rsidRDefault="003B7DDB" w:rsidP="003B7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3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DDB" w:rsidRPr="003B7DDB" w:rsidRDefault="003B7DDB" w:rsidP="003B7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3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DDB" w:rsidRPr="003B7DDB" w:rsidRDefault="003B7DDB" w:rsidP="003B7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3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DDB" w:rsidRPr="003B7DDB" w:rsidRDefault="003B7DDB" w:rsidP="003B7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3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3B7DDB" w:rsidRPr="003B7DDB" w:rsidTr="003B7DDB">
        <w:trPr>
          <w:trHeight w:val="20"/>
        </w:trPr>
        <w:tc>
          <w:tcPr>
            <w:tcW w:w="1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DDB" w:rsidRPr="003B7DDB" w:rsidRDefault="003B7DDB" w:rsidP="003B7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3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курс </w:t>
            </w:r>
            <w:r w:rsidRPr="003B7DD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DDB" w:rsidRPr="003B7DDB" w:rsidRDefault="003B7DDB" w:rsidP="003B7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3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3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3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Тема. Введение в историю театра</w:t>
            </w:r>
          </w:p>
        </w:tc>
        <w:tc>
          <w:tcPr>
            <w:tcW w:w="89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t>Предмет изучения истории театра.</w:t>
            </w:r>
          </w:p>
          <w:p w:rsidR="003B7DDB" w:rsidRPr="003B7DDB" w:rsidRDefault="003B7DDB" w:rsidP="003B7D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t>Театр, как одно из древнейших искусств. Народные истоки театра. Игровая природа театрального действия.</w:t>
            </w:r>
          </w:p>
          <w:p w:rsidR="003B7DDB" w:rsidRPr="003B7DDB" w:rsidRDefault="003B7DDB" w:rsidP="003B7DD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t xml:space="preserve">Виды театрального искусства. Театр, как искусство синтетическое и коллективное. Общественная и воспитательная роль театрального искусства различных эпох.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spacing w:after="0" w:line="240" w:lineRule="auto"/>
              <w:ind w:left="283" w:hanging="28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27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ИСТОРИЯ ЗАРУБЕЖНОГО ТЕАТРА.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27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proofErr w:type="spellStart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I.</w:t>
            </w: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Античный</w:t>
            </w:r>
            <w:proofErr w:type="spellEnd"/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 театр.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1.1. Театр Древней Греции</w:t>
            </w: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Античный театр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театр больших идей и высочайшей художественной формы. Роль античного театра в становлении европейского театра. Периодизация античного театра.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Театр Древней Греции. Культ Диониса в Древней Греции, элевсинские мистерии. Зарождение трагедии. Мифология – почва и арсенал древнегреческой драматургии. «Поэтика» Аристотеля о происхождении трагедии и комедии.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Греческая трагедия до Эсхила.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Феспид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(введение первого актера –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гипокрита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Фриних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(трагедия «Взятие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Милета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). Организация театральных представлений на празднествах в честь Диониса (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Ленеи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, Великие и Малые Дионисии). Актеры в греческом театре V–IV вв. до н.э. Маски, костюмы трагических актеров, маски и костюмы в аттической комедии.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греческого театра классического периода. (Орхестра, скена,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театрон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параскении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пароды). Театр в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Эпидавре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Афинский театр. Театральные декорации,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машинерия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Зрители.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Эсхил (525–456 гг. до н.э.)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отец древнегреческой трагедии. Биография, общая характеристика творчества, круг идей, выдвигаемых в трагедиях. Введение второго актера, роль хора как существенного звена в развитии сюжета. Композиция греческой трагедии. «Персы». «Семеро против Фив». «Орестея». Значение драматургической деятельности Эсхила.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Софокл (496–406 гг. до н.э.).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Биография, мировоззрение, интерес к судьбе и переживаниям отдельной личности, введение третьего актера. Драматургия Софокла и усовершенствование им драматургической техники. «Антигона». «Электра». «Эдип-царь». Значение театральной деятельности Софокла.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Еврипид (</w:t>
            </w:r>
            <w:proofErr w:type="spellStart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ок</w:t>
            </w:r>
            <w:proofErr w:type="spellEnd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 485–406 гг. до н.э.).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Биография, общая характеристика драматургии Еврипида.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Изображение мира душевных переживаний и противоречий человека, выразительность и патетичность женских образов.)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Трансформация хора в трагедиях Еврипида. «Медея». «Ипполит».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Ифигения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Авлиде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 Значение драматургии Еврипида для театра Нового времени.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Происхождение комедии.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72"/>
        </w:trPr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3B7DDB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изучение лекционного материала,</w:t>
            </w:r>
            <w:r w:rsidRPr="003B7DDB">
              <w:rPr>
                <w:rFonts w:ascii="Times New Roman" w:hAnsi="Times New Roman"/>
                <w:sz w:val="24"/>
                <w:szCs w:val="24"/>
              </w:rPr>
              <w:t xml:space="preserve"> работа над материалом учебника, работа с первоисточниками, чтение </w:t>
            </w:r>
            <w:proofErr w:type="gramStart"/>
            <w:r w:rsidRPr="003B7DDB">
              <w:rPr>
                <w:rFonts w:ascii="Times New Roman" w:hAnsi="Times New Roman"/>
                <w:sz w:val="24"/>
                <w:szCs w:val="24"/>
              </w:rPr>
              <w:t>дополнительной</w:t>
            </w:r>
            <w:proofErr w:type="gram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 литературы.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1.2. Театр Древнего Рима</w:t>
            </w: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Истоки древнеримского театра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Народная драма и римская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ателлана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Влияние греческой культуры на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римскую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Первые драматурги Рима – Ливий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Андроник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ГнейНевий</w:t>
            </w:r>
            <w:proofErr w:type="spellEnd"/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театральных представлений в Риме. Комедия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паллиата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Драматургия 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Тита </w:t>
            </w:r>
            <w:proofErr w:type="spellStart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МакцияПлавта</w:t>
            </w:r>
            <w:proofErr w:type="spellEnd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ок</w:t>
            </w:r>
            <w:proofErr w:type="spellEnd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 254–184 гг. до н.э.).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Соединение элементов новоаттической комедии с элементами римской народной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ателланы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«Близнецы» («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Менехмы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»). «Хвастливый воин». «Клад». «Амфитрион». Значение театральной деятельности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Плавта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Драматургия </w:t>
            </w:r>
            <w:proofErr w:type="spellStart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ПублияТеренцияАфра</w:t>
            </w:r>
            <w:proofErr w:type="spellEnd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(ок.185–159 гг. до н.э.).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Краткая характеристика творчества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Теренция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Углубленная психологическая характеристика образов, отказ от буффонады, непосредственного общения с публикой. Комедия «Братья». Влияние драматургии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Теренция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комедию эпохи Возрождения. Актеры в римской комедии.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Комедия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тогата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Общая характеристика театра императорской эпохи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Постройка новых театров в Риме в конце I в. до н.э.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Витрувий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плане римского театра. «Греко-римский» тип театрального здания. Репертуар римского театра императорской эпохи.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Трагедии </w:t>
            </w:r>
            <w:proofErr w:type="spellStart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ЛуцияАнея</w:t>
            </w:r>
            <w:proofErr w:type="spellEnd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Сенеки (4–65 гг. н.э.).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Литературность трагедий, избыточная описательность кровавых действий и картин, тонкое изображение подлинных человеческих чувств. Трагедии «Федра». «Медея».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Пантомим. Мим. Бродячие труппы мимов в варварских государствах раннего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Средневековья (VI–VII вв. н.э.).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67"/>
        </w:trPr>
        <w:tc>
          <w:tcPr>
            <w:tcW w:w="382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Посмотреть исторический фильм  </w:t>
            </w: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BBC: Древний Рим: Расцвет и падение империи (2006, 1 серия Нерон)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3B7DDB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02"/>
        </w:trPr>
        <w:tc>
          <w:tcPr>
            <w:tcW w:w="12758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  <w:r w:rsidRPr="003B7DD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Средневековый театр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382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2.1. 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Средневековый театр</w:t>
            </w: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Общая характеристика эпохи Средневековья. Связь искусства жонглеров и гистрионов с античным искусством. Гонения церкви на бродячих артистов. (Жонглеры,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менизингеры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, шпильманы, трубадуры, труверы). Поэзия вагантов.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Церковный театр. Литургическая драма: Рождественский цикл. Действо о пастырях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вифлеемских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Действо о волхвах. Действо об избиении младенцев. Действо о пророках. Действо о Рождестве. Пасхальный цикл.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Полулитургическая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драма: «Действо о волхвах». «Действо о Воскресении». «Действо об Адаме». Драматургия народного календаря: Святки. Карнавал. Майские праздники.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Жанры средневекового театра: мистерия, миракль, моралите, фарс.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Мистерия: три цикла – ветхозаветный, новозаветный, апостольский. (Мистерия Страстей, Мистерия Ветхого завета, Мистерия об осаде Орлеана). Организация мистерий, способы постановок. Миракль. Двойственность миракля. Наличие религиозного чувства и реалистические мотивы. «Миракль о Роберте-дьяволе». «Миракль о Берте с большими ногами». Моралите. Нравоучительная дидактика как единственная цель действа. Наличие аллегорических персонажей, олицетворяющих пороки, добродетели, стихии природы, церковные понятия. «Благоразумный и Неразумный», «Торговля, Ремесло, Пастух», «Осуждение пиршеств». Фарс. Выделяется в самостоятельный жанр со второй половины XV века. Цикл фарсов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адвокате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Патлене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Организация спектаклей. Приемы постановки. Актерское исполнение. Творческие объединения, занимающиеся постановкой театральных представлений –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Базошь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«Беззаботные ребята». Первый прославленный французский актер Жан де </w:t>
            </w:r>
            <w:proofErr w:type="spellStart"/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’Эспин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Понтале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). Влияние фарса на драматургию Европы.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Светский театр. Драматургическая деятельность Адама де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лаАлля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«Игра в беседке». «Игра о Робене 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Марион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3B7DDB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изучение лекционного материала,</w:t>
            </w:r>
            <w:r w:rsidRPr="003B7DDB">
              <w:rPr>
                <w:rFonts w:ascii="Times New Roman" w:hAnsi="Times New Roman"/>
                <w:sz w:val="24"/>
                <w:szCs w:val="24"/>
              </w:rPr>
              <w:t xml:space="preserve"> работа над материалом учебника, работа с первоисточниками, чтение </w:t>
            </w:r>
            <w:proofErr w:type="gramStart"/>
            <w:r w:rsidRPr="003B7DDB">
              <w:rPr>
                <w:rFonts w:ascii="Times New Roman" w:hAnsi="Times New Roman"/>
                <w:sz w:val="24"/>
                <w:szCs w:val="24"/>
              </w:rPr>
              <w:t>дополнительной</w:t>
            </w:r>
            <w:proofErr w:type="gram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 литературы.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02"/>
        </w:trPr>
        <w:tc>
          <w:tcPr>
            <w:tcW w:w="12758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РАЗДЕЛ 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Театр эпохи </w:t>
            </w:r>
            <w:proofErr w:type="spellStart"/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возрождения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proofErr w:type="spellEnd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Нового времени (XV-XVII века).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ahoma" w:hAnsi="Tahoma" w:cs="Tahoma"/>
                <w:b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Тема 3.1. Итальянский театр эпохи Возрождения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эпохи Возрождения. Утверждение гуманистических идеалов, ослабление влияния церкви. Начало – в Италии на рубеже XV–XVI вв., золотой век – в Испании XVI–XVII вв., апогей развития – в Англии XVI–XVII вв.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Театр гуманистов (эрудитов). Жанры: Кровавая трагедия (по типу трагедий Сенеки):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«Король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Торисмунд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Торквато Тассо; ученая комедия: драматургия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Никколо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Макиавелли («Мандрагора»),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ПьетроАретино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(«Лицемер»),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ЛодовикоАриосто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(«Комедия о сундуке»), Джордано Бруно («Подсвечник»); пастораль (основа –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Букколики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 Вергилия):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Аминта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Торквато Тассо. Театральные здания и декорационное искусство итальянского театра Эпохи Возрождения. Творчество Д.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Браманте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Серлио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, А. Палладио.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Комедия дель арте. Истоки (жонглеры, карнавал,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ателлана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). Возникновение комедии дель арте, первые труппы. Группы масок комедии дель арте. Господа: Панталоне, Доктор, Капитан. Слуги (дзанни): Бригелла, Арлекин,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Фантеска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Ковиелло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Пульчинела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Скарамучча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Влюбленные. Выдающиеся исполнители: Джулио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Паскуати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Франческо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Андреини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Фламинио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Скала,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НикколоБарбьери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Изабелла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Андреини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Диана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Понти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Лидия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Баньякавалло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Виценца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Армани и другие. Художественные средства комедии дель арте: маска, диалект, импровизация, буффонада.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Дзибальдоне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Техника. Спектакль. Основные эстетические принципы комедии дель арте. Заграничные гастроли. Причины упадка комедии дель арте. Влияние комедии дель арте на театр ХХ века.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Карло Гольдони (1707–1793).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Общая характеристика творчества.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Гольдониевская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реформа импровизационной комедии. Комедия-программа «Комический театр». Социальная конкретность комедий Гольдони. «Слуга двух господ»,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Кьоджинские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перепалки», «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Самодуры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 Соперничество и творческая полемика со сторонниками традиционного театра. Эмиграция во Францию. «Мемуары» К. Гольдони.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Карло Гоцци (1720–1806).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Эстетика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театральных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сказок-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фьяб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«Король – олень», «Зеленая птичка», «Принцесса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Турандот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Театральная полемика К. Гоцци с К. Гольдони и аббатом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Кьяри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Работа К. Гоцци с актерами труппы А.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Сакки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Предромантические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тенденции в творчестве Гоцци. Влияние К. Гоцци на романтиков (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Л.Тик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Э.-Т.-А. Гофман, Я. и В. Гримм, В.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Гауф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др.)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ind w:left="175" w:hanging="142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5411DC">
            <w:pPr>
              <w:numPr>
                <w:ilvl w:val="0"/>
                <w:numId w:val="8"/>
              </w:numPr>
              <w:spacing w:after="0" w:line="240" w:lineRule="auto"/>
              <w:ind w:left="175" w:hanging="142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sz w:val="24"/>
                <w:szCs w:val="24"/>
              </w:rPr>
              <w:t>Посмотреть фильмы:</w:t>
            </w:r>
          </w:p>
          <w:p w:rsidR="003B7DDB" w:rsidRPr="003B7DDB" w:rsidRDefault="003B7DDB" w:rsidP="005411DC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«Хозяйка гостиницы» (1956,  режиссёр </w:t>
            </w:r>
            <w:hyperlink r:id="rId11" w:tooltip="Названов, Михаил Михайлович" w:history="1">
              <w:r w:rsidRPr="003B7DDB">
                <w:rPr>
                  <w:rFonts w:ascii="Times New Roman" w:hAnsi="Times New Roman"/>
                  <w:color w:val="000000"/>
                  <w:sz w:val="24"/>
                  <w:szCs w:val="24"/>
                </w:rPr>
                <w:t xml:space="preserve">Михаил </w:t>
              </w:r>
              <w:proofErr w:type="spellStart"/>
              <w:r w:rsidRPr="003B7DDB">
                <w:rPr>
                  <w:rFonts w:ascii="Times New Roman" w:hAnsi="Times New Roman"/>
                  <w:color w:val="000000"/>
                  <w:sz w:val="24"/>
                  <w:szCs w:val="24"/>
                </w:rPr>
                <w:t>Названов</w:t>
              </w:r>
              <w:proofErr w:type="spellEnd"/>
            </w:hyperlink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 мотивам комедии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</w:t>
            </w:r>
            <w:hyperlink r:id="rId12" w:tooltip="Трактирщица (пьеса)" w:history="1">
              <w:r w:rsidRPr="003B7DDB">
                <w:rPr>
                  <w:rFonts w:ascii="Times New Roman" w:hAnsi="Times New Roman"/>
                  <w:color w:val="000000"/>
                  <w:sz w:val="24"/>
                  <w:szCs w:val="24"/>
                </w:rPr>
                <w:t>Трактирщица</w:t>
              </w:r>
            </w:hyperlink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hyperlink r:id="rId13" w:tooltip="Гольдони, Карло" w:history="1">
              <w:r w:rsidRPr="003B7DDB">
                <w:rPr>
                  <w:rFonts w:ascii="Times New Roman" w:hAnsi="Times New Roman"/>
                  <w:color w:val="000000"/>
                  <w:sz w:val="24"/>
                  <w:szCs w:val="24"/>
                </w:rPr>
                <w:t>Карло Гольдони</w:t>
              </w:r>
            </w:hyperlink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  <w:p w:rsidR="003B7DDB" w:rsidRPr="003B7DDB" w:rsidRDefault="003B7DDB" w:rsidP="005411DC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«</w:t>
            </w:r>
            <w:proofErr w:type="spellStart"/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Труффальди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́но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Берга́мо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(1976,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Владимир Воробьёв, по пьесе Карло Гольдони «Слуга двух господ ».</w:t>
            </w:r>
          </w:p>
          <w:p w:rsidR="003B7DDB" w:rsidRPr="003B7DDB" w:rsidRDefault="003B7DDB" w:rsidP="005411DC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«Король-олень»  (1969 год,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.П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авел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Арсенов, по произведению Карло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Гоцции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Король-олень, 1762)</w:t>
            </w:r>
          </w:p>
          <w:p w:rsidR="003B7DDB" w:rsidRPr="003B7DDB" w:rsidRDefault="003B7DDB" w:rsidP="005411DC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«Любовь к трем апельсинам» (1970, режиссёры Виктор Титов и Юрий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Богатыренко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поодноименному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произведению Карло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Гоцции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hyperlink r:id="rId14" w:tooltip="Ворон (телеспектакль) (страница отсутствует)" w:history="1">
              <w:r w:rsidRPr="003B7DDB">
                <w:rPr>
                  <w:rFonts w:ascii="Times New Roman" w:hAnsi="Times New Roman"/>
                  <w:color w:val="000000"/>
                  <w:sz w:val="24"/>
                  <w:szCs w:val="24"/>
                </w:rPr>
                <w:t>Ворон</w:t>
              </w:r>
            </w:hyperlink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(1986,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.В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алентин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Плучек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 произведению Карло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Гоцции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Турандот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(1990, режиссёр Отар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Шаматав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 одноименному произведению Карло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Гоцции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3.2. Испанский театр </w:t>
            </w: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XVI–XVII веков</w:t>
            </w: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Историческая, социокультурная специфика Испании в XVI–XVII веках. Понятие «Золотого века» испанского искусства и его хронологические рамки.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Театр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Лопе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Руэды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(1510–1565). Гастрольные разъезды по испанской провинции. Образцы пасторальной поэзии и бытовых интермедий, коротенькие пьесы –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пасос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имеющих при наивности фарсового сюжета сатирический смысл: «Страна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Хауха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», «Оливы».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Мигель Сервантес Сааведра (1547–1616). Общая характеристика драматургии.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Нумансия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Саламанкская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пещера».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Лопе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де Вега (1562–1635).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Устойчивые темы драматурга: крестьянская тема, тема социального протеста, борьба против тирании, тема любви. Эстетические принципы школы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Лопе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 Вега. Особенности основных этапов творчества драматурга. Жанровая классификация его театра. Героическая драма («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ФуэнтеОвехуна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»), исторический факт и его театральное воплощение. Специфика конфликта драмы и этапы его развития. Роль народных сцен в пьесе. Драмы чести. «Звезда Севильи». Комедия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Лопе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 Вега и ее структура и жанровое своеобразие («Собака на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сене»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.«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Дурочка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», «Учитель танцев»).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Тирсо де Молина (Габриэль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Тельес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 (1583–1648).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Общая характеристика драматургии Т. де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Молины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Прагматизм и честолюбие – доминирующие черты характеров персонажей. Мастерство построения комедии положений. «Севильский озорник», «Дон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Хиль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Зеленые штаны», «Благочестивая Марта».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Педро Кальдерон 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 ла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Барка (1600–1681)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.Творчество Кальдерона – центральное художественное явление испанского театра XVII века. Периодизация творчества драматурга и жанровые модификации его пьес (комедии интриги, драмы чести, философско-религиозные драмы,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аутос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). Особенности комедийного творчества П.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Кальдерона – соотношение характеров и интриги, их роль в сюжетном развитии («Дама-невидимка»). Художественное воплощение идеи чести в драмах П. 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Кальдерона. («Стойкий принц»). «Жизнь есть сон» как лучшая философско-религиозная пьеса П. Кальдерона.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Сцена, актеры и спектакль испанского театра Золотого века. Публичные театры в Мадриде XVII века. Виды актерских трупп. Условность испанской сцены. Сведения о первых профессиональных актерах. Актер и драматург Хуан дель Энсина.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ind w:left="57" w:hanging="24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сообщение по одной из тем:</w:t>
            </w:r>
          </w:p>
          <w:p w:rsidR="003B7DDB" w:rsidRPr="003B7DDB" w:rsidRDefault="003B7DDB" w:rsidP="005411D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Ло́пе</w:t>
            </w:r>
            <w:proofErr w:type="spellEnd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 де </w:t>
            </w:r>
            <w:proofErr w:type="spellStart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Руэ́да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Миге</w:t>
            </w:r>
            <w:proofErr w:type="gramEnd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́ль</w:t>
            </w:r>
            <w:proofErr w:type="spellEnd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 де </w:t>
            </w:r>
            <w:proofErr w:type="spellStart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Серва́нтесСааве́дра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Лопе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де Вега</w:t>
            </w:r>
          </w:p>
          <w:p w:rsidR="003B7DDB" w:rsidRPr="003B7DDB" w:rsidRDefault="003B7DDB" w:rsidP="005411D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Тирсо де Молина</w:t>
            </w:r>
          </w:p>
          <w:p w:rsidR="003B7DDB" w:rsidRPr="003B7DDB" w:rsidRDefault="003B7DDB" w:rsidP="005411D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Педро Кальдерон 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 ла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Барка</w:t>
            </w:r>
          </w:p>
          <w:p w:rsidR="003B7DDB" w:rsidRPr="003B7DDB" w:rsidRDefault="003B7DDB" w:rsidP="005411D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Хуан дель Энсина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ind w:left="-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Посмотреть художественные фильмы:</w:t>
            </w:r>
          </w:p>
          <w:p w:rsidR="003B7DDB" w:rsidRPr="003B7DDB" w:rsidRDefault="003B7DDB" w:rsidP="005411D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Учитель танцев (1952, СССР)</w:t>
            </w:r>
          </w:p>
          <w:p w:rsidR="003B7DDB" w:rsidRPr="003B7DDB" w:rsidRDefault="003B7DDB" w:rsidP="005411D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Собака на сене (1977,  СССР,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.Я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Фрид)</w:t>
            </w:r>
          </w:p>
          <w:p w:rsidR="003B7DDB" w:rsidRPr="003B7DDB" w:rsidRDefault="003B7DDB" w:rsidP="005411D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Лопе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 Вега: Распутник и соблазнитель» (2010,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Испания_Бразилия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.А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ндручаУэддингтон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«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Благочестивая Марта» (1980  </w:t>
            </w:r>
            <w:hyperlink r:id="rId15" w:tooltip="Ленфильм" w:history="1">
              <w:r w:rsidRPr="003B7DDB">
                <w:rPr>
                  <w:rFonts w:ascii="Times New Roman" w:hAnsi="Times New Roman"/>
                  <w:color w:val="000000"/>
                  <w:sz w:val="24"/>
                  <w:szCs w:val="24"/>
                </w:rPr>
                <w:t>«Ленфильм»</w:t>
              </w:r>
            </w:hyperlink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</w:t>
            </w:r>
            <w:proofErr w:type="spellStart"/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hyperlink r:id="rId16" w:tooltip="Фрид, Ян Борисович" w:history="1">
              <w:proofErr w:type="gramStart"/>
              <w:r w:rsidRPr="003B7DDB">
                <w:rPr>
                  <w:rFonts w:ascii="Times New Roman" w:hAnsi="Times New Roman"/>
                  <w:color w:val="000000"/>
                  <w:sz w:val="24"/>
                  <w:szCs w:val="24"/>
                </w:rPr>
                <w:t>Ян Фрид</w:t>
              </w:r>
            </w:hyperlink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 мотивам </w:t>
            </w:r>
            <w:hyperlink r:id="rId17" w:tooltip="Благочестивая Марта (пьеса)" w:history="1">
              <w:r w:rsidRPr="003B7DDB">
                <w:rPr>
                  <w:rFonts w:ascii="Times New Roman" w:hAnsi="Times New Roman"/>
                  <w:color w:val="000000"/>
                  <w:sz w:val="24"/>
                  <w:szCs w:val="24"/>
                </w:rPr>
                <w:t xml:space="preserve">одноимённой </w:t>
              </w:r>
              <w:proofErr w:type="spellStart"/>
              <w:r w:rsidRPr="003B7DDB">
                <w:rPr>
                  <w:rFonts w:ascii="Times New Roman" w:hAnsi="Times New Roman"/>
                  <w:color w:val="000000"/>
                  <w:sz w:val="24"/>
                  <w:szCs w:val="24"/>
                </w:rPr>
                <w:t>комедии</w:t>
              </w:r>
            </w:hyperlink>
            <w:hyperlink r:id="rId18" w:tooltip="Тирсо де Молина" w:history="1">
              <w:r w:rsidRPr="003B7DDB">
                <w:rPr>
                  <w:rFonts w:ascii="Times New Roman" w:hAnsi="Times New Roman"/>
                  <w:color w:val="000000"/>
                  <w:sz w:val="24"/>
                  <w:szCs w:val="24"/>
                </w:rPr>
                <w:t>Тирсо</w:t>
              </w:r>
              <w:proofErr w:type="spellEnd"/>
              <w:r w:rsidRPr="003B7DDB">
                <w:rPr>
                  <w:rFonts w:ascii="Times New Roman" w:hAnsi="Times New Roman"/>
                  <w:color w:val="000000"/>
                  <w:sz w:val="24"/>
                  <w:szCs w:val="24"/>
                </w:rPr>
                <w:t xml:space="preserve"> де Молина</w:t>
              </w:r>
            </w:hyperlink>
            <w:r w:rsidRPr="003B7DDB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395"/>
        </w:trPr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Тема 3.3. Театр Англии </w:t>
            </w: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XVI</w:t>
            </w: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- </w:t>
            </w: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XVII</w:t>
            </w: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веков </w:t>
            </w: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Укрепление абсолютизма. Становление елизаветинской драмы. Предшественники У. Шекспира – Д.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Гейвуд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Д. Лили.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Эвфуистский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стиль в пьесе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Векфильдский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полевой сторож» Роберта Грина.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Кристофер </w:t>
            </w:r>
            <w:proofErr w:type="spellStart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Марло</w:t>
            </w:r>
            <w:proofErr w:type="spellEnd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(1564–1593)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бурный гений Возрождения. Существенный вклад в развитие драмы, совершенствование художественной формы, развитие сюжета вокруг личности, глубокое развитие концепции трагического. «Тамерлан Великий». «Трагическая история доктора Фауста».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Уильям Шекспир (1564–1616).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Общая характеристика драматургии У. Шекспира. Особенности творчества: искусство изображения характеров (метод сочетания типичного и индивидуального в образах), широкий круг жизненных отношений, драматизм действия, динамизм развития, отсутствие строгого деления пьес на жанры, построение действия путем контрастного сопоставления, реализм и введение фантастических элементов, искусство речевых характеристик. Эстетика У. Шекспира. Таблица хронологии пьес Шекспира, составленная У.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Чемберсом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Определение Г.Н. Бояджиева для «главных» пьес Шекспира: «Отелло» – трагедия сердца, «Гамлет» – трагедия разума, «Король Лир» – трагедия духа.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933"/>
        </w:trPr>
        <w:tc>
          <w:tcPr>
            <w:tcW w:w="3828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Бен Джонсон (1573–1637)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Создатель английской сатирической комедии. Требования Джонсона к комедии – открытая дидактика, жизненное правдоподобие, последовательная типизация характеров. Введение понятия «юмор»(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humour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). Комедия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Вольпоне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, или Лис»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Английские театры эпохи Возрождения, их устройство. «Театр», «Лебедь», «Глобус». Актеры и драматурги. Ричард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Бэрбедж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Эдуард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Аллейн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Тарльтон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Кэмп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Исполнение мужчинами женских ролей.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ind w:left="57" w:hanging="24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Посмотреть художественные фильмы – экранизации произведений У. Шекспира:</w:t>
            </w:r>
          </w:p>
          <w:p w:rsidR="003B7DDB" w:rsidRPr="003B7DDB" w:rsidRDefault="003B7DDB" w:rsidP="005411D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«Гамлет» (1990, 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.Ф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ранко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Дзеффирелли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«Король Лир» (1983,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айкл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Эллиотт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«Ромео и Джульетта» (1968,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.Ф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ранко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Дзеффирелли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«Антоний и Клеопатра» (1972,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.Ч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арлтонХестон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«Венецианский купец» (2004,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айкл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Редфорд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«Генрих V» (1989,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еннет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Брана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«Двенадцатая ночь» (1955,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.Я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Фрид)</w:t>
            </w:r>
          </w:p>
          <w:p w:rsidR="003B7DDB" w:rsidRPr="003B7DDB" w:rsidRDefault="003B7DDB" w:rsidP="005411D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«Комедия ошибок» (1978,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ренж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.В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адим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Гаузнер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Макбе́т</w:t>
            </w:r>
            <w:proofErr w:type="spellEnd"/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(1971,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Роман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Полански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3B7DDB" w:rsidRPr="003B7DDB" w:rsidRDefault="003B7DDB" w:rsidP="005411D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«Отелло» (1955,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.С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ергей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Юткевич)</w:t>
            </w:r>
          </w:p>
          <w:p w:rsidR="003B7DDB" w:rsidRPr="003B7DDB" w:rsidRDefault="003B7DDB" w:rsidP="005411D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«Ричард III» (1955,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.Л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оренс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Оливье) </w:t>
            </w:r>
          </w:p>
          <w:p w:rsidR="003B7DDB" w:rsidRPr="003B7DDB" w:rsidRDefault="003B7DDB" w:rsidP="005411D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«Укрощение строптивой» (1967,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.Ф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ранко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Дзеффирелли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сообщение по одной из тем:</w:t>
            </w:r>
          </w:p>
          <w:p w:rsidR="003B7DDB" w:rsidRPr="003B7DDB" w:rsidRDefault="003B7DDB" w:rsidP="005411DC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Гейвуд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3B7DDB" w:rsidRPr="003B7DDB" w:rsidRDefault="003B7DDB" w:rsidP="005411DC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Д. Лили</w:t>
            </w:r>
          </w:p>
          <w:p w:rsidR="003B7DDB" w:rsidRPr="003B7DDB" w:rsidRDefault="003B7DDB" w:rsidP="005411DC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Томас </w:t>
            </w:r>
            <w:proofErr w:type="spellStart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Лодж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Ро́берт</w:t>
            </w:r>
            <w:proofErr w:type="spellEnd"/>
            <w:proofErr w:type="gramEnd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 Грин</w:t>
            </w:r>
          </w:p>
          <w:p w:rsidR="003B7DDB" w:rsidRPr="003B7DDB" w:rsidRDefault="003B7DDB" w:rsidP="005411DC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Кристофер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Марло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Уильям Шекспир</w:t>
            </w:r>
          </w:p>
          <w:p w:rsidR="003B7DDB" w:rsidRPr="003B7DDB" w:rsidRDefault="003B7DDB" w:rsidP="005411DC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Бен Джонсон</w:t>
            </w:r>
          </w:p>
          <w:p w:rsidR="003B7DDB" w:rsidRPr="003B7DDB" w:rsidRDefault="003B7DDB" w:rsidP="005411DC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Ричард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Бэрбедж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Эдуард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Аллейн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Ричард </w:t>
            </w:r>
            <w:proofErr w:type="spellStart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Тарлтон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Уи́льямКемп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41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3.4.Театр Франции </w:t>
            </w:r>
            <w:r w:rsidRPr="003B7DD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</w:t>
            </w: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классицистического театра во Франции и его развитие в 30 – 50-е гг. XVII века. Обобщение и систематизация принципов классицизма, полемика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барочной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классицистической литературы в трактате Н.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Буало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«Поэтическое искусство».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Пьер Корнель (1606–1684).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Основные периоды творчества. Ранние комедии П. Корнеля, особенности героя и конфликта, специфика комического. Нарушение классицистических канонов. Поэтика пьесы «Сид». Особенности трагической коллизии, образная система и этапы развития конфликта. Герой и проблема выбора. Идея долга в драматургии П. Корнеля. Трагедия «Гораций», ее героический и гражданский пафос. Значение драматургии П. Корнеля для французского театра XVIII–XIX веков. Сценические каноны классицизма. Искусство декламации, жест.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Жан Расин (1639–1699)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создатель любовно-психологической трагедии классицизма. Концепция трагического в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Андромахе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Ж. Расина, уравновешенность формы и напряженность нравственно-психологического конфликта пьесы. «Федра» как наиболее совершенное воплощение поэтики классицистической трагедии Ж. Расина. Сценическая судьба «Федры». Актеры времени П. Корнеля, Ж. Расина: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Монфлери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Флоридор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Тереза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Дюпарк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Мари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Шанмеле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Ж.-Б. Мольер об актерах Бургундского отеля. Постановка и исполнение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трагедии во второй половине XVII века. Зрители на сцене. Организация французских трупп.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206"/>
        </w:trPr>
        <w:tc>
          <w:tcPr>
            <w:tcW w:w="3828" w:type="dxa"/>
            <w:vMerge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Особенности классицистической комедии во Франции 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VII века.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Жан-Батист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Поклен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де Мольер (1622–16732).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Поэтика «высокой» комедии как выражение классицистической природы творчества Мольера. Творческая история комедии «Тартюф». Особенности конфликта и характера пьесы, специфика развязки комедии. Философская проблематика комедии Мольера «Дон Жуан», своеобразие трактовки образа главного героя. Сатира на светское общество в комедии «Мизантроп». Роль Мольера в становлении комедиографии Нового времени. Мольер в России. Принципы актерского исполнительского искусства Ж.-Б. Мольера, изложенные в комедии «Версальский экспромт». 1680 – создание театра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КомедиФрансез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 Распоряжение о слиянии труппы Бургундского отеля с бывшей труппой Пале-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Ройяль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Ведущие актеры труппы: Мишель Барон, Мари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Шанмеле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Раймонд Пуассон,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Розимон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314"/>
        </w:trPr>
        <w:tc>
          <w:tcPr>
            <w:tcW w:w="38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ind w:left="57" w:hanging="24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Посмотреть художественные фильмы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«Мнимый больной»  (1980,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.Л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еонид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Нечаев)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- «</w:t>
            </w:r>
            <w:proofErr w:type="spellStart"/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Мещани́н</w:t>
            </w:r>
            <w:proofErr w:type="spellEnd"/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дворя́нстве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(1982,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РожеКожио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hyperlink r:id="rId19" w:tooltip="Тартюф (фильм, 1992)" w:history="1">
              <w:r w:rsidRPr="003B7DDB">
                <w:rPr>
                  <w:rFonts w:ascii="Times New Roman" w:hAnsi="Times New Roman"/>
                  <w:color w:val="000000"/>
                  <w:sz w:val="24"/>
                  <w:szCs w:val="24"/>
                </w:rPr>
                <w:t>«Тартюф» (1992</w:t>
              </w:r>
            </w:hyperlink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.: Ян Фрид)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«Тартюф» (1989, фильм-спектакль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МХАТа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.П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остановка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Анатолия Эфроса)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сообщение по одной из тем: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Никола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Буало</w:t>
            </w:r>
            <w:proofErr w:type="spellEnd"/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́-</w:t>
            </w:r>
            <w:proofErr w:type="spellStart"/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Депрео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́ 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- Пьер Корнель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- Жан Расин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Жан-Батист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Поклен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 Мольер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- Мишель Барон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Мари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Шанмеле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- Раймонд Пуассон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Розимон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3B7DDB" w:rsidP="00F3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3295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F32951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1275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</w:t>
            </w:r>
            <w:r w:rsidRPr="003B7DD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Театр эпохи Просвещения.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3B7DDB" w:rsidP="003B7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95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52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Тема 4.1. Театр 18 века</w:t>
            </w:r>
          </w:p>
        </w:tc>
        <w:tc>
          <w:tcPr>
            <w:tcW w:w="890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t>Общая характеристика эпохи Просвещения. Идеологическая борьба третьего сословия. Общественное значение искусства.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t xml:space="preserve">Англия.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Особенности социально-политического развития Англии в XVII веке.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Английская революция 1648–1649 гг., ее воздействие на социокультурную атмосферу Англии и Западной Европы.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Возрождение театра после реставрации Стюартов. Тяготение театра Реставрации к классицизму. Изменение в конструкции театров. Появление женщин-актрис. Репертуар театров периода Реставрации. Драматургия Уильяма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Конгрива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(«Любовь за любовь», «Двоедушный»),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ДжоржаФаркера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(«Близнецы-соперники», «Офицер-вербовщик»). Выдающиеся актеры периода Реставрации: Томас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Беттертон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Элизабет Барри, Томас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Доггет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Возникновение буржуазной драмы. Мещанская трагедия. Опера. «Опера нищего» Джона Гея. Закон о театральной цензуре 1737 года. Реализм комедий Оливера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Гольдсмита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Ричарда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Бринсли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Шеридана. Новое прочтение драматургии У. Шекспира на сцене театра XVIII века.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Крупнейшие театральные «организмы» – театры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Друри-Лейн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Ковент-Гарден. Устройство театров. Эволюция актерского исполнительского искусства. Чарльз Мартин, Томас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Беттертон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Джеймс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Куин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Реализм Дэвида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Гаррика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его реформа английского театра, шекспировские роли артиста. Д.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Гаррик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роли Гамлета, Ричарда Ш. Спектакль в Англии XVIII веке.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52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06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Франция. Роль театральной монополии в эволюции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КомедиФрансез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Влияние эстетики рококо на искусство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классицистского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театра. Формирование буржуазного реализма. Франсуа-Мари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Аруэ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Вольтер (1694–1778). Трагедии: «Заира», «Магомет, или Фанатизм». Упадок классицистической трагедии.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Эволюция французской комедии в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VIII веке. Творчество Алена-Рене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Лесажа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Сатирическая комедия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Тюркаре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Любовно-психологические комедии Пьера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Мариво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: «Игра любви и случая», «Остров Разума, или Маленькие человечки».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буржуазной драмы. Дени Дидро как драматург и теоретик театра. «Парадокс об актере» Д. Дидро. Драматургия Пьера-Огюстена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Карона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 Бомарше (1732–1799) –величайший драматург эпохи Просвещения во Франции. Трилогия о Фигаро.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Монопольное положение театра «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КомедиФрансез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Структура, организация деятельности. Исполнительское искусство актеров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КомедиФрансез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на примере творчества Мишеля Барона, Мари-Анн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Дюкло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АдриеныЛекуврер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Мари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Дюмениль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Ипполиты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Клерон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Вольтеровская школа актерского искусства – Анри-Луи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Лекен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Режиссерская деятельность А.-Л.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Лекена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Развитие сценографии в XVIII веке. Театры Бульваров. Актерское искусство бульварных театров.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52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06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Италиия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Узкий характер просвещения в Италии, его преимущественное выражение в сфере искусства, в частности в театре и литературе. Общая характеристика состояния театров Италии в начале XVIII века. Упадок и деградация комедии дель арте. Задача создания литературной комедии нравов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Актерское искусство Италии в XVIII веке. Теодора Риччи. Антонио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Сакки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театральной архитектуры. Театр Сан Карло в Неаполе. Оперный театр в Милане. Венецианские театры. Развитие сценографии в итальянском театре XVIII века.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506"/>
        </w:trPr>
        <w:tc>
          <w:tcPr>
            <w:tcW w:w="3828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Германия.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Общественно-политическая и культурная ситуация в Германии XVI–XVII веков. Развитие национальной драмы под знаком просветительских идеалов. Театральная деятельность Каролины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Нейбер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основоположницы классицистического течения в немецком театре. Выдающееся актерское дарование, широкий творческий диапазон – от французских трагедий в немецкой переделке, до комических ролей (травести). Образцовый порядок в руководимой ей труппе, обучение актеров стихотворной форме пьес, искусству декламации и жеста. В репертуаре труппы переводы французских трагедий, комедии Мольера,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Детуша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Лессинг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Готгольд-Эфраим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(1729–1781).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Эстетические взгляды и театрально-критическая деятельность Г.-Э. Лессинга. Пьесы Лессинга: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Минна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фон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Барнхельм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«Эмилия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Галотти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», «Натан Мудрый». Теоретическое наследие Г.-Э. Лессинга. «Лаокоон», «Гамбургская драматургия».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Драматургия «Бури и натиска» (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штюрмеры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). Идеолог и теоретик – Иоганн Готфрид Гердер.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Иоган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Кристоф Фридрих Шиллер (1759–1805)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История ранних пьес Шиллера: «Разбойники», «Заговор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Фиеско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«Коварство и Любовь». Тираноборческие пьесы Шиллера: «Дон Карлос», «Трилогия 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Валенштайне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», «Мария Стюарт». Шиллер и Гете. Театр в г. Веймаре.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Иоган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-Вольфганг Гете (1749–1832)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 Периодизация драматургии Гете.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Классицистический период: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Совиновники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Увлечение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штюрмерством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: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Гец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фон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Берлихинген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 Сентиментализм: «Стелла». Веймарский период: «Эгмонт», 1-я часть «Фауста». Посмертное опубликование трагедии «Фауст» в 1832 году. Сценическая история «Фауста». Веймарский театр и режиссура Гете.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Утверждение в немецком театре мещанской бытовой драмы. Актерское искусство Германии. Комик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ИоганШёнеман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Конрад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Экгоф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актер и педагог. Театральная реформа Фридриха-Людвига Шредера.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506"/>
        </w:trPr>
        <w:tc>
          <w:tcPr>
            <w:tcW w:w="382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Посмотреть художественные фильмы 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- «</w:t>
            </w:r>
            <w:proofErr w:type="spellStart"/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Ве́ртер</w:t>
            </w:r>
            <w:proofErr w:type="spellEnd"/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(1985,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Петр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Вейгль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Экранизация  оперы Жюля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Массне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одноимённого произведения Гете)</w:t>
            </w:r>
            <w:proofErr w:type="gram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-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Фа́уст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(2011,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.А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лександр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Сокуров)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сообщение на темы: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Уильям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Конгрив</w:t>
            </w:r>
            <w:proofErr w:type="spellEnd"/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ДжоржФаркер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- Джон Гей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Оливер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Гольдсмит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Ричард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Бринсли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Шеридан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Томас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Беттертон</w:t>
            </w:r>
            <w:proofErr w:type="spellEnd"/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- Элизабет Барри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Томас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Доггет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Томас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Беттертон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Джеймс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Куин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Дэвид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Гаррик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Франсуа-Мари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Аруэ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Вольтер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Ален-Рене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Лесаж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Пьера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Мариво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- Мишель Барон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Мари-Анн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Дюкло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АдриенаЛекуврер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Мари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Дюмениль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Ипполита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Клерон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Анри-Луи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Лекен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КаролинаНейбер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Лессинг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Готгольд-Эфраим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Иоган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Кристоф Фридрих Шиллер </w:t>
            </w:r>
          </w:p>
          <w:p w:rsidR="003B7DDB" w:rsidRPr="003B7DDB" w:rsidRDefault="003B7DDB" w:rsidP="00F329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Иоган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-Вольфганг Гете 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ИоганШёнеман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Конрад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Экгоф</w:t>
            </w:r>
            <w:proofErr w:type="spell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- Фридрих-Людвиг Шредер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B7DDB" w:rsidRPr="00F32951" w:rsidRDefault="003B7DDB" w:rsidP="00F3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3295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57"/>
        </w:trPr>
        <w:tc>
          <w:tcPr>
            <w:tcW w:w="12758" w:type="dxa"/>
            <w:gridSpan w:val="4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</w:t>
            </w:r>
            <w:r w:rsidRPr="003B7DD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Европейский 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Театр 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XIX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29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57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5.1. Театр 19 века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Франция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Характеристика театральной ситуации в период великой французской революции. Декрет о свободе театров (1791) Изменения в социальном статусе актеров. Театры в период якобинской диктатуры. Театральная политика Директории.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Драматургия революционного классицизма. Трагедия «Карл IX» М.-Ж. Шенье. Агитационные пьесы якобинского театра. Новые жанры – мелодрама, водевиль. Театры Бульваров. Творчество великого французского актера Франсуа - Жозефа Тальма. Поиск жизненной убедительности и углубленное многоплановое раскрытие образов, реформа костюма. Шекспировские роли Тальма.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Виктор Гюго (1802–1885).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Борьба классицизма и романтизма. Театральный манифе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ст в пр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едисловие к «Кромвелю». Драматургия В. Гюго.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МарионДелорм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»,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Эрнани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»,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РюиБлаз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Романтическое направление французского театра.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Александр Дюма-отец (1802–1870).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Острые драматические ситуации и необыкновенные герои романтических драм Дюма.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Нельская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башня», «Антони», «Королева Марго».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Социальная мелодрама. Феликса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Пиа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(1810–1889): пьеса «Парижский тряпичник», историческая драма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Анго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Проспер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Мериме (1803–1870).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Мировоззрение автора и особенности творческого метода Реалистическая направленность драматургии, новаторство драматургических приемов в пьесе «Жакерия».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57"/>
        </w:trPr>
        <w:tc>
          <w:tcPr>
            <w:tcW w:w="3828" w:type="dxa"/>
            <w:vMerge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реалистического направления в театре. Оноре де Бальзак (1799–1850) и театр. Критическое отношение Бальзака к современному ему французскому театру. Задача создания «правдивой» пьесы: «Делец», «Мачеха».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Альфред де Мюссе (1810–1857).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Социальный пессимизм в ранних пьесах Мюссе: «Прихоти Марианны», «Любовью не шутят»,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Лорензаччо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 Реалистические черты пьес, стремительность развития действия. Остроумные и изящные комедии из жизни светского общества: «Каприз», «Венецианская ночь».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Развитие комедийного жанра во Франции первой половины Х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 века. Водевиль. Огюстен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ЭженСкриб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(1791—1861) и «хорошо сделанная пьеса»: «Лестница славы», «Стакан воды». Популярность произведений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Скриба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европейском театре и театре США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..</w:t>
            </w:r>
            <w:proofErr w:type="gramEnd"/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Исполнительское искусство в первой половине Х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 века. Первенство Пьера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Бокажа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создании на французской сцене романтического героя. Гиперболизация страстей и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экспрессивность образов. Образ Антони из одноименной пьесы Дюма. Актриса Мари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Дорваль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первый триумф в роли Амалии («Тридцать лет или жизнь игрока» В.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Дюканжа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). Тема творчества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Дорваль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утверждение человечности и любви. Лучшие роли актрисы: Китти Белл в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Чаттертоне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А. В.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Виньи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Марион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МарионДелорм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В. Гюго. Фредерик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Леметр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«король французского театра». Широта актерского диапазона – от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гротесково-комедийных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 трагических. Лучшие роли актера: бандит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Робер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Маркер («Постоялый двор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Андрэ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Б. Антье), Жорж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Жермани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(«Тридцать лет или жизнь игрока» В.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Дюканжа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РюиБлаз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одноименной драме В. Гюго, папаша Жан в «Парижском тряпичнике» Ф.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Пиа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57"/>
        </w:trPr>
        <w:tc>
          <w:tcPr>
            <w:tcW w:w="3828" w:type="dxa"/>
            <w:vMerge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Англия. Джордж Гордон Байрон (1788–1824).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Исключительность романтических героев Байрона. Тяготение пьес Байрона к классицизму. Трагедия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Манфредфред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 Мистерия «Каин», драма «Вернер или наследство». Трагедия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Сарданапал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Перси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Биши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Шелли (1792–1822).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Пантеизм Шелли в лирической драме.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Драма «Освобожденный Прометей». Главное драматическое произведение Шелли – трагедия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Ченчи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Борьба с театральной монополией ведущих театров Англии – Ковент-Гардена 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Друри-Лейн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Основные тенденции в актерском искусстве Англии первой половины Х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 века. Творчество Сары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Сиддонс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Джона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Кембла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Эдмунда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Кина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Чарлза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Макреди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Пантомима в английском театре. Актер пантомимы Джозеф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Гримальди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создатель маски Арлекина, его работа в Англии. Театральная деятельность Чарльза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Кина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Создание Ч.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Кином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системы устойчивого репертуара.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57"/>
        </w:trPr>
        <w:tc>
          <w:tcPr>
            <w:tcW w:w="3828" w:type="dxa"/>
            <w:vMerge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Германия.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Эстетические теории немецкого романтизма (А. Шлегель и Ф. Шлегель).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Людвиг Тик (1773–1853)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драматург, историк театра и режиссер. Воплощение в драматургии основной черты немецкого романтизма – стремления уйти от прозы и пошлости повседневной жизни. Ирония в пьесах Тика «Кот в сапогах», «Свет наизнанку». Драмы на сюжеты немецких народных сказаний –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Фортунат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«Император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Октавиан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Генрих фон Клейст (1777–1811).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Противоречивость творчества Г. фон Клейста: патриотическая направленность и консерватизм, психологическая сложность и монументальная простота легенды. Самое совершенное произведение Клейста «Принц Фридрих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Гомбургский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 Народность, мягкий юмор комедии «Разбитый кувшин». Театральные эксперименты Эрнста Теодора Амадея Гофмана.</w:t>
            </w:r>
          </w:p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Георг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Бюхнер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(1813–1837)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революционный деятель, драматург. Историческая драма «Смерть Дантона», ее проблематика. Драма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Войцек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– реалистическое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отражение тяжелого положения человека из народа во враждебном мире. Карл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Гуцков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(1811–1878) – ведущий драматург «Молодой Германии». Трагедия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УриэльАкоста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К.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Гуцкова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Театрально-эстетические концепции Рихарда Вагнера. Театральная деятельность Р. Вагнера.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32"/>
        </w:trPr>
        <w:tc>
          <w:tcPr>
            <w:tcW w:w="3828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Развитие актерского исполнительского искусства Германии в первой половине Х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 века: </w:t>
            </w:r>
            <w:proofErr w:type="spellStart"/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Иоган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-Фридрих-Фердинанд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Флекк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(роли: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Лир, Макбет, Шейлок, Отелло в шекспировском репертуаре, Карл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Моор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Фердинанд. </w:t>
            </w:r>
            <w:proofErr w:type="spellStart"/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Фиеско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, Валленштейн в шиллеровском).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Зависимость исполнения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Флекка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 эмоционального состояния актера. Людвиг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Девриент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(лучшие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роли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:Л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Шейлок, Яго, Фальстаф). Интуитивное постижение образа, сила эмоциональной отдачи. Новаторское решение образа Шейлока, Франца Моора. Дружба с Гофманом. Карл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Зейдельман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продолжатель традиций Шредера. Широта актерского диапазона, реалистичность исполнительской манеры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Зейдельмана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Лучшие роли: Франц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Моор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(«Разбойники» Шиллера),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Вурм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Президент («Коварство и любовь» Шиллера), Мефистофель («Фауст» Гете), Гамлет, Лир, Макбет, Ричард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, Тартюф. Основные этапы становления немецкой режиссуры первой половины Х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 века. Режиссерские эксперименты Л. Тика.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580"/>
        </w:trPr>
        <w:tc>
          <w:tcPr>
            <w:tcW w:w="3828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Италия.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Исполнительское искусство первой половины Х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 века в Италии. Реалистические тенденции в актерском искусстве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ГуставоМодена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Творчество великих итальянских трагиков. Эрнесто Росси (1827–1896) – трагический артист Италии.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Сценическая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правда, романтическая страстность исполнения, утверждение идей гуманизма. Роли в тираноборческих пьесах итальянских авторов – В.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Альфьери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Пеллико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Шекспировские роли Росси: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Макбет, Отелло, Гамлет, Шейлок, Ромео, Лир, Кориолан, Ричард Ш. Интерес к русской драматургии.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Роли в «Маленьких трагедиях А.С. Пушкина, «Смерт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 Иоа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нна Грозного» А.К. Толстого. Выступление против «Парадокса об актере» Дидро, стремление к искусству перевоплощения, переживания. Совершенствование актерской техники.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ТомазоСальвини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(1829–1916) – один из крупнейших актеров XIX века. Творческие принципы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Сальвини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Актер-реалист с повышенной эмоциональностью. Утверждение в творчестве высоких человеческих идеалов. Глубина раскрытия человеческих страстей и характеров. Шекспировские роли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Сальвини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Отстраненность актера от буржуазной драмы и пьес Г. Ибсена.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Посмотреть художественные фильмы 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B7DD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- </w:t>
            </w:r>
            <w:r w:rsidRPr="003B7DDB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«</w:t>
            </w:r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Горбун из Нотр-Дама</w:t>
            </w:r>
            <w:r w:rsidRPr="003B7DD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» (</w:t>
            </w:r>
            <w:r w:rsidRPr="003B7DDB">
              <w:rPr>
                <w:rFonts w:ascii="Times New Roman" w:hAnsi="Times New Roman"/>
                <w:sz w:val="24"/>
                <w:szCs w:val="24"/>
              </w:rPr>
              <w:t>1997,</w:t>
            </w:r>
            <w:r w:rsidRPr="003B7DD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  <w:r w:rsidRPr="003B7D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3B7D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итер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Медак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«Отверженные» (1998, </w:t>
            </w:r>
            <w:proofErr w:type="spellStart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.</w:t>
            </w:r>
            <w:r w:rsidRPr="00F32951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Б</w:t>
            </w:r>
            <w:proofErr w:type="gramEnd"/>
            <w:r w:rsidRPr="00F32951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илле</w:t>
            </w:r>
            <w:proofErr w:type="spellEnd"/>
            <w:r w:rsidRPr="00F32951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proofErr w:type="spellStart"/>
            <w:r w:rsidRPr="00F32951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Аугуст</w:t>
            </w:r>
            <w:proofErr w:type="spellEnd"/>
            <w:r w:rsidRPr="003B7DD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B7DDB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3B7DD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Карме́н</w:t>
            </w:r>
            <w:proofErr w:type="spellEnd"/>
            <w:r w:rsidRPr="003B7DD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» (2003 </w:t>
            </w:r>
            <w:proofErr w:type="spellStart"/>
            <w:r w:rsidRPr="003B7DD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  <w:r w:rsidRPr="003B7D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3B7D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исентеАранда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B7D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Нельская</w:t>
            </w:r>
            <w:proofErr w:type="spellEnd"/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 башня»</w:t>
            </w:r>
            <w:r w:rsidRPr="003B7DD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(</w:t>
            </w:r>
            <w:r w:rsidRPr="003B7DDB">
              <w:rPr>
                <w:rFonts w:ascii="Times New Roman" w:hAnsi="Times New Roman"/>
                <w:sz w:val="24"/>
                <w:szCs w:val="24"/>
              </w:rPr>
              <w:t>1955,</w:t>
            </w:r>
            <w:r w:rsidRPr="003B7DD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  <w:r w:rsidRPr="003B7D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Pr="003B7D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бель Ганс)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3B7DDB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«Королева Марго»</w:t>
            </w:r>
            <w:r w:rsidRPr="003B7DD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(1994, </w:t>
            </w:r>
            <w:proofErr w:type="spellStart"/>
            <w:r w:rsidRPr="003B7DD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  <w:r w:rsidRPr="00F32951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П</w:t>
            </w:r>
            <w:proofErr w:type="gramEnd"/>
            <w:r w:rsidRPr="00F32951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атрисШеро</w:t>
            </w:r>
            <w:proofErr w:type="spellEnd"/>
            <w:r w:rsidRPr="003B7DD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сообщение с презентацией по одной из тем:</w:t>
            </w:r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Виктор Гюго</w:t>
            </w:r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Проспер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Мериме </w:t>
            </w:r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Александр Дюма-отец</w:t>
            </w:r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О. де Бальзак</w:t>
            </w:r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Феликс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Пиа</w:t>
            </w:r>
            <w:proofErr w:type="spellEnd"/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Альфред де Мюссе </w:t>
            </w:r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- </w:t>
            </w: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Джордж Гордон Байрон </w:t>
            </w:r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Перси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Биши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Шелли </w:t>
            </w:r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Людвиг Тик </w:t>
            </w:r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Генрих фон Клейст </w:t>
            </w:r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Георг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Бюхнер</w:t>
            </w:r>
            <w:proofErr w:type="spellEnd"/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Витто́риоАльфье́ри</w:t>
            </w:r>
            <w:proofErr w:type="spellEnd"/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Сильвио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Пеллико</w:t>
            </w:r>
            <w:proofErr w:type="spellEnd"/>
          </w:p>
          <w:p w:rsidR="003B7DDB" w:rsidRPr="003B7DDB" w:rsidRDefault="003B7DDB" w:rsidP="003B7DD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Театральная деятельность Р. Вагнера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3B7DDB" w:rsidP="00F3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3295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F32951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F32951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12758" w:type="dxa"/>
            <w:gridSpan w:val="4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F32951" w:rsidRPr="00610EF7" w:rsidRDefault="00F32951" w:rsidP="00F3295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32951" w:rsidRPr="00E73CEA" w:rsidRDefault="00F32951" w:rsidP="00F3295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</w:t>
            </w:r>
            <w:r w:rsidRPr="00610EF7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E73C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F32951" w:rsidRPr="00E73CEA" w:rsidRDefault="00F32951" w:rsidP="00F3295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 -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  <w:p w:rsidR="00F32951" w:rsidRPr="00E73CEA" w:rsidRDefault="00F32951" w:rsidP="00F329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3CEA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E73CEA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  <w:p w:rsidR="00F32951" w:rsidRDefault="00F32951" w:rsidP="00F329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обучающегося (всего)–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  <w:p w:rsidR="00F32951" w:rsidRPr="00F32951" w:rsidRDefault="00F32951" w:rsidP="00F329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2951" w:rsidRPr="003B7DDB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2951" w:rsidRPr="003B7DDB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12758" w:type="dxa"/>
            <w:gridSpan w:val="4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4 курс </w:t>
            </w:r>
            <w:r w:rsidRPr="003B7DD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  <w:r w:rsidR="00F3295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(11)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67"/>
        </w:trPr>
        <w:tc>
          <w:tcPr>
            <w:tcW w:w="12758" w:type="dxa"/>
            <w:gridSpan w:val="4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</w:tcPr>
          <w:p w:rsidR="003B7DDB" w:rsidRPr="003B7DDB" w:rsidRDefault="003B7DDB" w:rsidP="003B7D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3B7DD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. Театр  </w:t>
            </w:r>
            <w:r w:rsidRPr="003B7DD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</w:t>
            </w: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  века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–</w:t>
            </w:r>
            <w:proofErr w:type="gramStart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XXI</w:t>
            </w:r>
            <w:proofErr w:type="gramEnd"/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веков.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3B7DDB" w:rsidP="003B7D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95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404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Тема 6.1. Театр 20 века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Тесная связь театра с обществом в период между мировыми войнами как следствие идеологического грехопадения, материальной и психологической нестабильности. Ограничение влияния культурных традиций, имевших глубокие исторические корни. Разрыв сценической драмы и представляющей ее формы. Поиски своего, неповторимого, национального пути театрами новых независимых стран Восточной Европы. Достижения техники как толчок развитию театральной техники и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технологий, что привело к усилению роли режиссера в 1920-е годы.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Франция.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Театральный авангард. Диапазон театрального авангарда Франции от теоретика и практика сюрреализма А.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Арто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 создателей «Картеля».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АнтоненАрто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(1896 –1948)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Театр Жестокости. Сборник «Театр и его двойник» (1938).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1920 – открытие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ФирменомЖемье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Национального народного театра (TNP) (национальный народный театр), поддержка и развитие TNP Жаном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Виларом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50-е,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РожеПланшоном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в 70-е годы ХХ века.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1927 – возникновение творческого объединения «Картель четырех», основанного учениками и последователями А. Антуана и Ж.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Копо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режиссерами Шарлем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Дюлленом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Гастоном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Бати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Луи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Жуве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Жоржем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Питоевым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традиции проблемного, интеллектуального театра в 30-40-е годы ХХ века. Экзистенциализм. Особенности французского экзистенциализма. Философский трактат «Бытие и ничто»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Жана-Поля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Сартра (1943). Философское эссе Альбера Камю «Миф о Сизифе» (1940–1941). Характер экзистенциалистской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драматургии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.ф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илософско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-нравственных проблем. Интеллектуальная драма. Эволюция интеллектуальной драматургии в творчестве А.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Салакру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Ж. Кокто, Ж.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Жироду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Ж.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Ануйя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АрманСалакру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(1899–1972).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Творческое сотрудничество с Шарлем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Дюлленом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1938 год – премьера пьесы «Земля кругла» (постановщик и исполнитель роли Савонаролы Ш.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Дюллен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Сильвио – Ж.-Л.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Барро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). Постановка Ж.-Л.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Барро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1946 г. драмы «Ночи гнева». Постановка Ш.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Дюлленом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комедии «Архипелаг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Ленуар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Жан Кокто (1889–1963)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Разрушение всех привычных установок – социальных, моральных, религиозных, эстетических в творчестве поэта на рубеже 20–30-х годов прошлого века. Обращение к мифологии. Переосмысление мифологического сюжета, насыщение его современными мотивами как новое направление в интерпретации мифа и характерная черта французской драматургии 30–40-х годов XX века (творчество Ж.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Жироду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Ж.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Ануя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). Сотрудничество с Ш.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Дюлленом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П. Пикассо при постановке «Антигоны» (адаптация Ж. Кокто пьесы Софокла); «Эдипа царя» по Софоклу (1925) Проблема личности художника в образе Орфея (постановка трагедии «Орфей» Ж.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Питоевым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). Разработка мифологических и легендарных сюжетов в драмах: «Адская машина», «Рыцари Круглого стола», «Рено 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Армида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», «Двуглавый орел», «Вакх». Драмы на современном материале: «Ужасные родители», «Идолы», «Пишущая машинка» создаются параллельно.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Германия.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Период с 10-х годов по начало 40-х ХХ века – один из самых драматических в истории Германии. Экспрессионизм в литературе и искусстве. Возникновение философски напряженного «эпического театра». Успехи реалистического театра и зарождение новой его формы – социалистического реализма.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Творчество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Бертольта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Брехта (1898–1956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– одна из вершин мирового театра ХХ века. Теория эпического театра. «Эффект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очуждения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 – многообразные способы переключения сознания зрителей из одной действительности в другую. Апелляция не к чувству, а к разуму зрителя.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Трехгрошовая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опера», «Мамаша Кураж и ее дети», «Добрый человек из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Сезуана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«Жизнь Галилея», «Карьера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АртуроУи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», «Кавказский меловой круг» – знаменитые пьесы-параболы, пьесы-притчи.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Рубеж 10–20-х годов XX века – развитие «тотального театра». М.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Рейнгарт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Э.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Пискатор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агитационного театра Эрвина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Пискатора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(1893–1966). Театр Трибунал в Кенигсберге, Пролетарский театр в Берлине. Документальность постановок. Постановка «Похождения бравого солдата Швейка» по роману Я. Гашека. Введение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Пискатором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понятия «эпический театр».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Италия.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Авангардистские эксперименты авторов «театра гротеска» («сумеречники»,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интимисты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 и футуристы). Поиски новых форм «сумеречниками» и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интимистами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в практике итальянского театра.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Луиджи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Пиранделло (1867–1936) как один из создателей интеллектуального театра ХХ века. Комедии «озорного треугольника»: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Лиола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», «Это так, если вам так кажется», «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Дурацкий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колпак». Лучшие пьесы: «Шесть персонажей в поисках автора», «Генрих IV», «Обнаженные одеваются», «Каждый по-своему», «Сегодня мы импровизируем». Актеры гротескной манеры: М.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Абба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Л. Пикассо, П.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Борбони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М.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Мелато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М.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Бенасси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Рандоне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Р.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Чаленте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Творчество великого эксцентрика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ЭттореПетролини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Испания.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Студенческая Резиденция под Мадридом – демократическое учебное заведение, в котором в 20-е годы учились Федерико Гарсиа Лорка, Луис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Бунюэль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, Сальвадор Дали.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Федерико Гарсиа Лорка (1898–1936). Естественное стремление человека к свободе гармонии физического и духовного начала – основные темы драмы «Мария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Пинеда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пьес «Чудесная башмачница» и «Любовь дона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Перлимплина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«Крестьянские трагедии» Лорки: «Кровавая свадьба»,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Йерма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«Дом Бернарды Альба». Сращивание метафоры и мифа. Творчество выдающейся актрисы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Маргариты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Ксиргу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Театр Ла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Баррака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работа в нем Ф.Г. Лорки.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6.2. Режиссерское искусство второй половины XX века – начала XXI века.</w:t>
            </w: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Театр США. Юджин О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`Н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ил (1888–1953).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Сложное переплетение экспрессионизма и реализма в творчестве драматурга, влияние этих процессов на любимый жанр Бродвея – семейную камерную драму. Экспрессионистские пьесы Ю.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`Н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ила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«Император Джонс», «Косматая обезьяна». Основная социально-философская тема творчества Юджина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`Н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ила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«какая польза человеку в том, что он получит весь мир и потеряет душу свою?». Драмы: «Анна Кристи», «Любовь под вязами», «Крылья даны всем детям человеческим», «Траур – участь Электры».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Движение внебродвейских театров. Театры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Провинстаунплейерз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и актеры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Вашингтон-сквера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Театр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Гилд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лаборатория актерского мастерства. Алла Назимова,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АлфредЛант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ЛиннФонтанн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Влияние гастролей театра «Старой голубятни» Жака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Копо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американский театр 20-х годов ХХ века. Переворот эстетического мироощущения деятелей американского театра в 1923 году как следствие гастролей МХТ. Джон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Барримор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лидер актеров в 20-е годы ХХ века. Образ Гамлета, созданный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Барримором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влияние на него трактовок М. Чехова и Д.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Гилгуда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Режиссерские искания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Страсберга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Гарольда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Клёрмена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Стелла Адлер и ее деятельность по распространению учения К.С. Станиславского.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Теннеси Уильямс (1911–1983). Сценическая законченность пьес, отказ от старых форм реалистического театра. Развитие лучших традиций социально-психологической драматургии в США. «Поэтический реализм», концепция «пластического театра» в пьесе «Стеклянный зверинец». Два противоположных типа сознания в пьесе «Трамвай «Желание».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Артур Миллер (1915–2005). Пьеса "Человек, которому так везло" (1944) и роман "Фокус" (1945) как квинтэссенция художнических интересов Миллера: нравственное достоинство рядового человека, поведение и психология личности в общественной среде. Ироническая коллизия между имманентной греховностью человека и поисками нравственного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абсолюта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основе комедии «Сотворение мира и другие дела». Социальная природа человеческой трагедии в обществе – основная тема наиболее известных пьес А. Миллера: «Смерть коммивояжера», «Суровое испытание» (или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Сейлемские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колдуньи»), «Вид с моста», «Цена», «После грехопадения», «Случай в Виши».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Джорджо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Стрелер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(1921–1997)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великий итальянский режиссер, теоретик театра. Поэт театра, творец красоты, одухотворяющий сценическое пространство. Создание «Пикколо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театродиМилано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(театр «Пикколо») – театр для всех людей, независимо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социального положения и уровня культуры. Обращение к истокам итальянского театра – комедии дель арте. 1947 – постановка «Слуги двух господ» К. Гольдони. Шекспировские постановки режиссера: «Король Лир». Обращение к творчеству А.П. Чехова: «Чайка», «Вишневый сад». Увлеченность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Стрелера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драматургией Б. Брехта. Книга «Театр для людей». 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Ежи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Гротовский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(1933–1999)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польский режиссер, педагог, теоретик театра. Имя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Гротовского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связывают со второй театральной реформой (первую – с именем В. Мейерхольда). Начало пути – работа в театре «13 рядов» в г.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Опполе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(Польша). Постижение актерского ремесла через системность и методологию. Постановки: «Каин» Байрона, «Мистерия-Буфф» Маяковского,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Сакунтала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Калидасы, «Акрополь» С.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Выспянского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С 1965 года – работа в г. Вроцлав. Изучение мирового театра – индийский театр, пекинская опера, японские театры «Но», «Кабуки». Метод физических действий по Станиславскому, биомеханика Мейерхольда, трагический гротеск Вахтангова.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Вроцлавский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театр-лаборатория. Постановки: вариант «Акрополя», несколько вариантов «Стойкого принца» Кальдерона,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Apocalipsiscumfigures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»(«Апокалипсис в лицах»). Книга «По направлению к бедному театру». Занятия лекторской, исследовательской, преподавательской деятельностью в Польше, Восточной Европе, Америке. 1985 – творческая мастерская в г.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Понтедеро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Работа с международными актерскими группами над программой «Ритуальные искусства».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Ариана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Мнушкина (р. 1939)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французский театральный режиссер. 1964 – создание театра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Солей» (Театр Солнца). Первый спектакль театра – «Мещане» по пьесе М. Горького. Основа театра – идея коллективного существования; метод – коллективная импровизация как на основе литературного текста («1789», «1793»,»Двенадцатая ночь»), так и на документальном материале («Золотой век», «Последний караван-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сарай»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.«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Мимолетности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»).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Роберт Уилсон (р. 1941)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всемирно признанный американский театральный и оперный режиссер, скульптор, сценограф. Первая постановка – «Взгляд глухого» (1971) семичасовой спектакль по фантазиям глухонемого мальчика. Проект «Гора Ка и Сторожевая трасса» в Ширазе (Иран). «Персефона» Г. Клейста. «Игра снов» А. Стриндберга. Размывание сюжетов и содержания, торжество изысканного визионерства и совершенство формы. По Р. Уилсону: «Актер – совершеннейший кладезь для пластических экзерсисов».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top w:val="nil"/>
              <w:left w:val="single" w:sz="8" w:space="0" w:color="000000"/>
              <w:right w:val="single" w:sz="4" w:space="0" w:color="auto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КиристоферМарталер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(р. 1951)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швейцарский музыкант, режиссер (театр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Шаушпильхаус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Цюрихе). Сочинение музыки к драматическим спектаклям, постановка на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базельском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вокзале представления «Место прибытия». Постановки в театрах Гамбурга, Берлина, Франкфурта, Зальцбурга: «Фауст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»-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фрагменты», «Убей европейца», «Час ноль или искусство сервировки», «Три сестры». Оперные постановки 90-х годов XX века: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Пелеас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Мелиссанда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«Луиза Миллер» и др. Особенности режиссерской эстетики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Марталера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особая роль музыки, подавляющее, замкнутое (пусть огромное) пространство, наличие символики тоталитарной власти, отказ от обыденной логики, неожиданные смещения, абсурдность существования странных персонажей, наличие двух разнонаправленных линий – видимой и слышимой.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Франк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Касторф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(р. 1951)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руководитель берлинского театра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Фольксбюне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немецкий режиссер-новатор.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Известен как специалист по русской культуре: на его счету три спектакля по Достоевскому «Бесы», «Униженные и оскорбленные», «Идиот»), три – по Булгакову («Бег», «Зойкина квартира», «Мастер и Маргарита»), а так же как провокатор и разрушитель текстов.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Особенности режиссерской манеры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Касторфа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размывание четких линий в понятиях, предметах, идеях, дерзость в сочетании театральных приемов различных эпох. Отстраненная позиция актеров в спектаклях, свобода владения телом напоминает эксцентрическую школу. Спектакли: «Психопаты»,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Терродром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ПинаБауш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Филиппине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 (1940–2009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 – одна из крупнейших хореографов мира, с именем которой связан расцвет нового жанра – театра танца. Театр танца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Вупперталь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(Германия). Новаторство сценического языка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ПиныБауш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, замена классических па глубоко символичными, (но обыденными внешне) жестами и движениями. Использование элементов оперы, кино, драмы. Выстраивание пластического эквивалента мира, драматизм постановок. Спектакли: «Гвоздики», «Кафе Мюллер», «Мойщик окон», «Луговая земля» («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Wiesenland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»), «Мазурка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Фого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«О,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Дидо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»,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Агуа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, или Бразильский спектакль».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Тадеши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Тадаси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 Судзуки (р. 1931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– режиссер, окончил факультет политехнических наук в токийском университете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Васэда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В 1966 году открывает театр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Шогекио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»», который становится центром театрального авангарда в Японии.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Создание театра «Того», постановки Еврипида («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Троянки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», «Вакханки»), Шекспира («Король Лир»), Чехова («Три Сестры», «Дядя Ваня», «Вишневый сад»).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Разработка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методаподготовки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актеров. Школа Судзуки в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ого (театральная деревня). Создание первого в Японии Международного театрального фестиваля в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ого. Основание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Центра исполнительских искусств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Шизуока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Выдающиеся постановки: «Сирано де Бержерак» Ростана, «Царь Эдип» Софокла, опера «Король Лир».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Михаэль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Тальхаймер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(р.1965(?)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главный режиссер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Дойчес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театра (Берлин).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Начинал свою театральную карьеру как актер. В качестве режиссера он дебютировал в 1997 году в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Хемниц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-театре. Постановки в театрах Базеля (Швейцария), Лейпцига 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Фрайбурга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(Германия). Широкую театральную известность получил в 2000 году, поставив спектакли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Лилиом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Ф.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Мольнара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Талиа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-театре в Гамбурге и «Празднование» в Дрезденском драматическом театре (в 2001 года оба спектакля – в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Дойчес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-театре в Берлине). Дебют в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Дойчес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театре в 2001 году – спектакль по пьесе Лессинга «Эмилия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Галотти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Другие спектакли: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«Три сестры» А.П. Чехова; «Одинокие» Г.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Гауптмана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«Фауст» Гете (Части 1 и 2); «Орестея» Эсхила; «Сон»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Йона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Фоссе; «Летучая мышь» Иоганна Штрауса.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Сотрудничает с Александринским театром.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top w:val="nil"/>
              <w:left w:val="single" w:sz="8" w:space="0" w:color="000000"/>
              <w:right w:val="single" w:sz="4" w:space="0" w:color="auto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Посмотреть художественные фильмы: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B7DDB"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«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Любовь под вязами» (1958,реж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.Д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елберт Манн, по пьесе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ЮджинаО’Нила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«Трамвай „Желание» (1951,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.Э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лиа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Казан, по одноимённой пьесе Теннесси Уильямса)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«Кошка на раскалённой крыше» (1958,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ичард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Брукс,  по одноимённой пьесе Теннесси Уильямса)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«Смерть коммивояжёра» (1985,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.Ф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олькерШлёндорф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кранизация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пьесы Артура Миллера)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сообщение с презентацией по выбору:</w:t>
            </w:r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АнтоненАрто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АрманСалакру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Жан Кокто </w:t>
            </w:r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Бертольт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Брехт</w:t>
            </w:r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Эрвин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Пискатор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Луиджи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Пиранделло </w:t>
            </w:r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Федерико Гарсиа Лорка </w:t>
            </w:r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Юджин О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`Н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ил </w:t>
            </w:r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Страсберг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Теннеси Уильямс </w:t>
            </w:r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Артур Миллер </w:t>
            </w:r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Джорджо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Стрелер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Ежи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Гротовский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Ариана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Мнушкина </w:t>
            </w:r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Роберт Уилсон </w:t>
            </w:r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КиристоферМарталер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Франк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Касторф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ПинаБауш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Филиппине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</w:p>
          <w:p w:rsidR="003B7DDB" w:rsidRPr="003B7DDB" w:rsidRDefault="003B7DDB" w:rsidP="005411DC">
            <w:pPr>
              <w:numPr>
                <w:ilvl w:val="0"/>
                <w:numId w:val="9"/>
              </w:numPr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Тадеши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Тадаси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Судзуки </w:t>
            </w:r>
          </w:p>
          <w:p w:rsidR="003B7DDB" w:rsidRPr="00F32951" w:rsidRDefault="00F32951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295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="003B7DDB" w:rsidRPr="00F329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Михаэль </w:t>
            </w:r>
            <w:proofErr w:type="spellStart"/>
            <w:r w:rsidR="003B7DDB" w:rsidRPr="00F32951">
              <w:rPr>
                <w:rFonts w:ascii="Times New Roman" w:hAnsi="Times New Roman"/>
                <w:color w:val="000000"/>
                <w:sz w:val="24"/>
                <w:szCs w:val="24"/>
              </w:rPr>
              <w:t>Тальхаймер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3B7DDB" w:rsidP="00F3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3295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F32951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1275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Раздел </w:t>
            </w:r>
            <w:r w:rsidRPr="003B7DD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VII</w:t>
            </w: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Русский театр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="00F75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Тема 7.1. 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Истоки русского профессионального театра.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Ритуальные действа первобытного общества, обряды и обрядовые празднества, связанные с языческой религией, скоморошьи игрища. Возникновение устной народной драмы (приблизительно XVI в.), Драмы: «Лодка», о «Царе Максимилиане», о «Царе Ироде», комедия о «Петрушке». Церковные театрализованные «действа» - «Пещное действо». Гонения на скоморохов как хранителей остатков язычества со стороны ортодоксальной церкви в ХI – XVII веках (Указ царя Алексея Михайловича от 1648года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)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Возникновение театральных представлений по образцу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западно-европейского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театра. Первый придворный театр царя Алексея Михайловича (1672-1676)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Артаксерксово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действо» в постановке И. Грегори. Комедийные хоромин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ы(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храмины) в с. Преображенском и Москве. Пьесы на библейские сюжеты –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Олофернова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комедия или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Иудифь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«Малая прохладная комедия об Иосифе», «Жалобная комедия об Адаме и Еве», на мифологические сюжеты – «Комедия о Бахусе с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Венусом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балет об Орфее и др. Постановочная культура и широкий спектр изобразительных средств театра. Возникновение школьного театра в России (XVIII). Абстрактность и аллегоричность школьных пьес. Пьесы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СимеонаПолоцкого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«О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Навохудоносоре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царе,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 теле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злате и о трех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отроцех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пещи не сожженных», «Комедия притчи о блудном сыне». Первые московские школьные театры – театр Славяно-латинской академии ( первое представление в 1701г.), театр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гошпитальны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хирургической школы). Театр Ростовской духовной семинарии, открытый ученым-монахом Димитрием Ростовским (1702г.), Пьесы Димитрия Ростовского - «Комедия на Рождество», «Кающийся грешник» и др.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sz w:val="24"/>
                <w:szCs w:val="24"/>
              </w:rPr>
              <w:t>Ознакомиться с произведениями:</w:t>
            </w:r>
          </w:p>
          <w:p w:rsidR="003B7DDB" w:rsidRPr="003B7DDB" w:rsidRDefault="003B7DDB" w:rsidP="005411DC">
            <w:pPr>
              <w:numPr>
                <w:ilvl w:val="0"/>
                <w:numId w:val="10"/>
              </w:numPr>
              <w:spacing w:after="0" w:line="240" w:lineRule="auto"/>
              <w:ind w:left="175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«Петрушка» </w:t>
            </w:r>
            <w:r w:rsidRPr="003B7DDB">
              <w:rPr>
                <w:rFonts w:ascii="Times New Roman" w:hAnsi="Times New Roman"/>
                <w:iCs/>
                <w:sz w:val="24"/>
                <w:szCs w:val="24"/>
              </w:rPr>
              <w:t>Народная кукольная комедия</w:t>
            </w:r>
            <w:r w:rsidRPr="003B7DDB">
              <w:rPr>
                <w:rFonts w:ascii="Verdana" w:hAnsi="Verdana"/>
                <w:i/>
                <w:iCs/>
                <w:color w:val="000000"/>
                <w:sz w:val="24"/>
                <w:szCs w:val="24"/>
              </w:rPr>
              <w:t xml:space="preserve"> (</w:t>
            </w:r>
            <w:hyperlink r:id="rId20" w:history="1">
              <w:r w:rsidRPr="003B7D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http://a-pesni.org/teatr/rusnarod/petruchka-nar.htm</w:t>
              </w:r>
            </w:hyperlink>
            <w:r w:rsidRPr="003B7DD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10"/>
              </w:numPr>
              <w:spacing w:after="0" w:line="240" w:lineRule="auto"/>
              <w:ind w:left="175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sz w:val="24"/>
                <w:szCs w:val="24"/>
              </w:rPr>
              <w:t>Народная драма «Лодка». (</w:t>
            </w:r>
            <w:hyperlink r:id="rId21" w:history="1">
              <w:r w:rsidRPr="003B7D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http://a-pesni.org/teatr/rusnarod/lodka.htm</w:t>
              </w:r>
            </w:hyperlink>
            <w:r w:rsidRPr="003B7DD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10"/>
              </w:numPr>
              <w:spacing w:after="0" w:line="240" w:lineRule="auto"/>
              <w:ind w:left="175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sz w:val="24"/>
                <w:szCs w:val="24"/>
              </w:rPr>
              <w:t>Народная драма  о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«Царе Максимилиане» </w:t>
            </w:r>
            <w:r w:rsidRPr="003B7DDB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hyperlink r:id="rId22" w:history="1">
              <w:r w:rsidRPr="003B7D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http://pr-omgu.info/211-drama-o-care-maksimiliane.html</w:t>
              </w:r>
            </w:hyperlink>
            <w:r w:rsidRPr="003B7DD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10"/>
              </w:numPr>
              <w:spacing w:after="0" w:line="240" w:lineRule="auto"/>
              <w:ind w:left="175" w:hanging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sz w:val="24"/>
                <w:szCs w:val="24"/>
              </w:rPr>
              <w:t>Народная драма о «Царе Ироде» (</w:t>
            </w:r>
            <w:hyperlink r:id="rId23" w:history="1">
              <w:r w:rsidRPr="003B7DD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http://a-pesni.org/teatr/rusnarod/irod2.htm</w:t>
              </w:r>
            </w:hyperlink>
            <w:r w:rsidRPr="003B7DD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B7DDB" w:rsidRPr="003B7DDB" w:rsidRDefault="0011604F" w:rsidP="005411DC">
            <w:pPr>
              <w:numPr>
                <w:ilvl w:val="0"/>
                <w:numId w:val="10"/>
              </w:numPr>
              <w:spacing w:after="0" w:line="240" w:lineRule="auto"/>
              <w:ind w:left="175" w:hanging="142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4" w:history="1">
              <w:r w:rsidR="003B7DDB" w:rsidRPr="003B7DDB">
                <w:rPr>
                  <w:rFonts w:ascii="Times New Roman" w:hAnsi="Times New Roman"/>
                  <w:color w:val="000000"/>
                  <w:sz w:val="24"/>
                  <w:szCs w:val="24"/>
                </w:rPr>
                <w:t>Димитрий Ростовский</w:t>
              </w:r>
            </w:hyperlink>
            <w:r w:rsidR="003B7DDB"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Рождественская драма: (Комедия на Рождество Христово) // Русская драматургия последней четверти XVII и начала XVIII в. М., 1972. С. 220—274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3B7DDB" w:rsidP="00F3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3295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404"/>
        </w:trPr>
        <w:tc>
          <w:tcPr>
            <w:tcW w:w="382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7.2. 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Российский театр первой половины XVIII века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Политические, экономические и культурные преобразования, «Великое посольство» Петра I. Попытка царя Петра 1 создать публичный театр в России. Театральные труппы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Кунста-Фюрста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(1702-1706), отсутствие национальной русской драматургии, исполнение пьес Кальдерона, Мольера, немецких авторов.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Расцвет школьного театра - Хирургической школы, Шляхетного корпуса. Влияние иностранных актерских трупп, гастролировавших в России на стиль актерской игры русских актеров.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Появление театра «охочих комедиантов», заложившего основы будущего русского профессионального театра. Расцвет театра - 30-50-е годы XVIII века. Репертуар театра «охочих комедиантов» - шутовски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е(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пародийные) комедии и интермедии. «Охочие комедианты» Москвы, Петербурга, Ярославля, Пензы.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Спектакли иностранных трупп, гастролировавших в России – оперно-балетные представления на основе сюжетов античной мифологии. Влияние оперно-балетных спектаклей на развитие русской театральной культуры, сценической техники, декорационной живописи. Открытие в 1738г. Первой русской танцевальной школы во главе с преподавателем Шляхетного корпуса, балетмейстером Ж.- Б. Ланде.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Драматургия русского классицизма.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Александр Петрович Сумароков(1718-1777). Роль А.П. Сумарокова в создании русской национальной драматургии. Взгляды Сумарокова на предназначен6ие театра. Трактовка истории в трагедиях Сумарокова, их тираноборческое звучание. Эволюция драматургии А.П. Сумарокова. «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Хорев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», «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Синав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Трувор», «Дмитрий Самозванец». Перевод «Гамлета» У. Шекспира, отход от сюжета и изменение философской концепции. Комедии Сумарокова_ «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Чудовищи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», «Пустая ссора». А.П. Сумароков – первый директор Русского для представления трагедий и комедий театра, созданного Указом царицы Елизаветы Петровны.(1756) Борьба первого </w:t>
            </w: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профессионального театра за «выживание». Ярославский театр «охочих комедиантов».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Федор Григорьевич Волков (1729-1763) – первый выдающийся русский актер-профессионал. Исполнитель героев в трагедиях Сумарокова, «одинаково сильно играл в трагедиях и комедиях», «был изрядный стихотворец, хороший живописец, довольно искусный музыкант, 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посредственный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скульптор». Документально подтверждено исполнение трех ролей: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Оскольд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 «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Семире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 Сумарокова, Ма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рс в Пр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ологе «Новые лавры» и Американец в музыкально-драматическом представлении с балетом «Прибежище Добродетели»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Московские театры – Университетский или Русский театр (1756), Петровский театр (1780-1805), Московский публичный театр (1766); Петербургские театры – Вольный театр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наЦарицыном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лугу (1779), Немецкий театр, Российский публичный театр. Актер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ы-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последователи Ф,Г. Волкова – И.А.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Дмитревский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Я.Д. Шумский, Т.М.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Троепольская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А.М. Мусина-Пушкина. Возникновение провинциальных и крепостных театров. Мода на создание крепостных театров в конце XVIII- начале. театры XIX вв. Самые выдающиеся крепостные театры – графов Шереметевых, князя Н.Б. Юсупова, графа А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,Р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Воронцова и др. Крепостная актриса Прасковья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Жемчугова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Ковалева.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сообщение с презентацией по выбору:</w:t>
            </w:r>
          </w:p>
          <w:p w:rsidR="003B7DDB" w:rsidRPr="003B7DDB" w:rsidRDefault="003B7DDB" w:rsidP="005411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Театральная антреприза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Кунста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Фюрста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Александр Петрович Сумароков</w:t>
            </w:r>
          </w:p>
          <w:p w:rsidR="003B7DDB" w:rsidRPr="003B7DDB" w:rsidRDefault="003B7DDB" w:rsidP="005411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Ярославский театр «охочих комедиантов»</w:t>
            </w:r>
          </w:p>
          <w:p w:rsidR="003B7DDB" w:rsidRPr="003B7DDB" w:rsidRDefault="003B7DDB" w:rsidP="005411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Федор Григорьевич Волков</w:t>
            </w:r>
          </w:p>
          <w:p w:rsidR="003B7DDB" w:rsidRPr="003B7DDB" w:rsidRDefault="003B7DDB" w:rsidP="005411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Университетский или Русский театр (1756)</w:t>
            </w:r>
          </w:p>
          <w:p w:rsidR="003B7DDB" w:rsidRPr="003B7DDB" w:rsidRDefault="003B7DDB" w:rsidP="005411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Петровский театр</w:t>
            </w:r>
          </w:p>
          <w:p w:rsidR="003B7DDB" w:rsidRPr="003B7DDB" w:rsidRDefault="003B7DDB" w:rsidP="005411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Московский публичный театр (1766)</w:t>
            </w:r>
          </w:p>
          <w:p w:rsidR="003B7DDB" w:rsidRPr="003B7DDB" w:rsidRDefault="003B7DDB" w:rsidP="005411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Вольный театр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наЦарицыном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лугу (1779)</w:t>
            </w:r>
          </w:p>
          <w:p w:rsidR="003B7DDB" w:rsidRPr="003B7DDB" w:rsidRDefault="003B7DDB" w:rsidP="005411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Немецкий театр</w:t>
            </w:r>
          </w:p>
          <w:p w:rsidR="003B7DDB" w:rsidRPr="003B7DDB" w:rsidRDefault="003B7DDB" w:rsidP="005411DC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Российский публичный театр.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3B7DDB" w:rsidP="00F3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3295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75"/>
        </w:trPr>
        <w:tc>
          <w:tcPr>
            <w:tcW w:w="382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Тема 7.3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Драматургия, репертуар и актерское искусство 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второй половины XVIII в.</w:t>
            </w:r>
          </w:p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Жанровое разнообразие репертуара – сатирическая комедия, политическая трагедия, мещанская драма, слезная комедия. 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Тираноборческая (политическая) трагедия Я. Княжнина (1758-1815) - «Вадим Новгородский»), Н.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Николева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- «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Сорена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Замир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») Русский сентиментализм в театре.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Первые представители слезной комедии и </w:t>
            </w: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мещанской драм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ы–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В. Лукин(1737-1794) («Мот, любовью исправленный»), М. Херасков (1733-1807) - «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Веницианская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монахиня»)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Развитие комедийного жанра. Создание достоверной картины русской жизни. Сатирическая комедия: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Д.И. Фонвизин (1745-1792) «Бригадир», «Недоросль». Фонвизин – родоначальник критического реализма в русской драматургии. Д.И. Фонвизин, по определению А.С. Пушкина - «друг свободы» и «сатиры смелый властелин». Драматург впервые в литературе и драматургии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создалдостоверную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картину русской жизни.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Создание театров: театр на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Царицином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лугу (Петербург) 1779 г., Петровский театр (Москва)1780г., Университетский теат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р(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Русский театр) (Москва) 1759 г.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Возникновение жанра русской комической оперы. Два направления жанра: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реалистическое ( представители - А.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Аблесимов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(«Мельник 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–к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олдун, обманщик и сват»), Я. Княжнин («Несчастье от кареты». 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«Сбитенщик»), Н.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Николев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(«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Розанна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Любим»), М. Попов («Анюта»).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И. Крылов («Кофейница»);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идиллическое – В. Майков («Деревенский праздник или Увенчанная добродетель».</w:t>
            </w:r>
            <w:proofErr w:type="gramEnd"/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Формирование национальной исполнительской школы. Крупнейшие актерские имена конца XVIII в. – Яков Шушерин, Василий Померанцев, Петр Плавильщиков, Сила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Сандунов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др.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Значение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М.Щепкина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как великого реформатора русской сцены. Основные этапы творческого пути.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сообщение с презентацией по выбору: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Д.И. Фонвизин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МС. Щепкин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Посмотреть фильм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«Недоросль (1987,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r w:rsidRPr="003B7DDB">
              <w:rPr>
                <w:rFonts w:ascii="RobotoCondensed" w:hAnsi="RobotoCondensed"/>
                <w:color w:val="30303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3B7DDB">
              <w:rPr>
                <w:rFonts w:ascii="RobotoCondensed" w:hAnsi="RobotoCondensed"/>
                <w:color w:val="303030"/>
                <w:sz w:val="24"/>
                <w:szCs w:val="24"/>
                <w:shd w:val="clear" w:color="auto" w:fill="FFFFFF"/>
              </w:rPr>
              <w:t>италий</w:t>
            </w:r>
            <w:proofErr w:type="spellEnd"/>
            <w:r w:rsidRPr="003B7DDB">
              <w:rPr>
                <w:rFonts w:ascii="RobotoCondensed" w:hAnsi="RobotoCondensed"/>
                <w:color w:val="303030"/>
                <w:sz w:val="24"/>
                <w:szCs w:val="24"/>
                <w:shd w:val="clear" w:color="auto" w:fill="FFFFFF"/>
              </w:rPr>
              <w:t xml:space="preserve"> Иванов, Владимир </w:t>
            </w:r>
            <w:proofErr w:type="spellStart"/>
            <w:r w:rsidRPr="003B7DDB">
              <w:rPr>
                <w:rFonts w:ascii="RobotoCondensed" w:hAnsi="RobotoCondensed"/>
                <w:color w:val="303030"/>
                <w:sz w:val="24"/>
                <w:szCs w:val="24"/>
                <w:shd w:val="clear" w:color="auto" w:fill="FFFFFF"/>
              </w:rPr>
              <w:t>Семаков</w:t>
            </w:r>
            <w:proofErr w:type="spellEnd"/>
            <w:r w:rsidRPr="003B7DDB">
              <w:rPr>
                <w:rFonts w:ascii="RobotoCondensed" w:hAnsi="RobotoCondensed"/>
                <w:color w:val="30303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3B7DDB" w:rsidP="00F3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3295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F32951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/>
                <w:sz w:val="20"/>
                <w:szCs w:val="20"/>
              </w:rPr>
              <w:t xml:space="preserve">Тема 7.4.  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Российский театр и драматургия первой четверти 19 века</w:t>
            </w:r>
          </w:p>
          <w:p w:rsidR="003B7DDB" w:rsidRPr="003B7DDB" w:rsidRDefault="003B7DDB" w:rsidP="003B7DDB">
            <w:pPr>
              <w:tabs>
                <w:tab w:val="left" w:pos="11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Война 1812 г., перелом в национальном самосознании людей.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Владислав Александрович Озеров (1769-1816) Новаторство драматургии В. Озерова, равноправие героического и лирического в трагедиях Озерова. Продолжение и переосмысление поэтики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аллюзионных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ходов русской политической трагедии в созвучие сюжетов античной, скандинавской мифологии, русской истории с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актуальными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современными,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волнуюшими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общество. Трагедии В. Озерова «Эдип в Афинах»(1804),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Фингал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»(1805), «Димитрий Донской»(1807)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Комедийный жанр: сатирическая и «благородная» (светская) комедия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Представители сатирической комедии: Иван Андреевич Крылов(1769-1844) - «Модная лавка», «Урок дочкам»,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шутотрагедия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Подщипа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 Александр Александрович Шаховской (1777-1846).Художественно-полемическая направленность комедий Шаховского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.(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«Урок кокеткам или Липецкие воды»). Комедия нравов А. Шаховского и ее влияние на русскую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комедиографию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актерское искусство. Талантливый представитель «благородной» комедии Николай Иванович Хмельницкий (1789-1845). Вариации на заимствованные сюжеты, изящество стихов, мастерство диалога, афористичность реплик, умение непринужденно и остро вести действие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.(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«Нерешительный», «Светский случай») Михаил Николаевич Загоскин и его сатира на нравы русского общества -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Богатонов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деревне, или Сюрприз самому себе»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Александр Сергеевич Грибоедов (1795-1829)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поэт, дипломат, драматург, своим творчеством обобщил достижения русской комедиографии первой четверти XIX века: его комедии «Молодые супруги», «Студент». Комедия «Горе от ума» - венец творчества А.С. Грибоедова. Рождение в российской драматургии положительного героя (Чацкий), несущего новую программу жизни – служение общественному долгу. История создания комедии (Рождение замысла – 1816г., завершение – 1825 г.)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Александр Сергеевич Пушкин (1799-1837)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Пушкин как теоретик драмы и театра. Глубокий интерес поэта к Шекспиру и его драматургии. Театрально - эстетические взгляды А.С. Пушкина. Занимательность и поучительность драмы, эмоциональное воздействие театра на зрителя; сочетание в драме трагического и комического. Пушкин о придворном и народном театре. Судьба человеческая – судьба народная. Драматургия А.С. Пушкина.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Драматургичность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 романтических поэм «Кавказский пленник», «Бахчисарайский фонтан»,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Цыганы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». Интерес Пушкина к истории «смутного времени». Источники трагедии «Борис Годунов». Общественно-политическая проблематика трагедии. Обобщенный, многообразный образ народа. Композиция пьесы, отказ от традиционных правил классицизма, введение новых приемов сценической выразительности. Сценическая история «Бориса Годунова». «Маленькие трагедии» - монументальная тетралогия, рисующая образ человека в трагическом мире. Глубина и тонкость психологизма. Сценическая история «Маленьких трагедий» «Неоконченная пьеса «Русалка» - романтическая сказка, которой присущ психологизм образов, сказочно-фольклорный сюжет.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Актерское искусство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Развитие актерской техники от классицизма к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сентиментализму и романтизму. Творчество Алексея Семеновича Яковлева.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Репертуар актера –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Оросман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«Заире», Магомет в «Магомете»,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Танкред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Танкреде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 Вольтера, Орест в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Андромахе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Йодай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Гофолии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 Расина.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Лучшие роли актера» Дмитрий Самозванец в одноименной трагедии Сумарокова,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Мейнау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«Ненависть к людям и раскаяние»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Коцебу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Фингал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Фингале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Озерова, Карл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Моор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«Разбойниках» Шиллера, Яковлев и первые постановки Шекспира в России. Отелло – одна из лучших ролей актера. Романтическая трактовка образа Развитие эстетических традиций Яковлева в творчестве П.С. Мочалова. Екатерина Семеновна Семенова – царица русской сцены. Ученица И.А.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Дмитревского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величайшая трагическая актриса 1-й четверти 19в. Простота и естественность Семеновой в пьесах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Коцебу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Первое выступление на профессиональной сцене в комедии Вольтера «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Нанина</w:t>
            </w:r>
            <w:proofErr w:type="spellEnd"/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»(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роль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Нанины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). Роли в трагедиях Озерова, безошибочное чувство логики развития страсти. Успех в роли Ксении в трагедии «Димитрий Донской». Знакомство Семеновой со стилем актерской игры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м-ль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Жорж. Творческое соперничество актрис, Роли в трагедиях Расина (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Ифигения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Гермиона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Есфирь, Федра), Шиллера (Амалия, Иоанна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”А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рк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610EF7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2951" w:rsidRPr="00610EF7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2951" w:rsidRPr="00610EF7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2951" w:rsidRPr="00610EF7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2951" w:rsidRPr="00610EF7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2951" w:rsidRPr="00610EF7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2951" w:rsidRPr="00610EF7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2951" w:rsidRPr="00610EF7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2951" w:rsidRPr="00610EF7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75"/>
        </w:trPr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Посмотреть художественный фильм 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«Горе от ума» (2000,видеоверсия спектакля «Горе от ума» 1998 г. в постановке Олега Меньшикова)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Борис Годунов (1954, режиссёр В. Строева</w:t>
            </w:r>
            <w:proofErr w:type="gram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«Маленькие трагедии» (1979,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ихаил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Швейцер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сообщение по выбору: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В..А. Озеров</w:t>
            </w:r>
          </w:p>
          <w:p w:rsidR="003B7DDB" w:rsidRPr="003B7DDB" w:rsidRDefault="003B7DDB" w:rsidP="00F329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И.А. Крылов – автор сатирической комедии:</w:t>
            </w:r>
          </w:p>
          <w:p w:rsidR="003B7DDB" w:rsidRPr="003B7DDB" w:rsidRDefault="003B7DDB" w:rsidP="00F329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А.А. Шаховской </w:t>
            </w:r>
          </w:p>
          <w:p w:rsidR="003B7DDB" w:rsidRPr="003B7DDB" w:rsidRDefault="003B7DDB" w:rsidP="00F329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М.Н. Загоскин 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sz w:val="24"/>
                <w:szCs w:val="24"/>
              </w:rPr>
              <w:t xml:space="preserve">Н.И.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Хмельницкий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А.С. Грибоедов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А.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Пушкин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 теоретик драмы и театра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3B7DDB" w:rsidP="00F3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3295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Тема 7.5</w:t>
            </w:r>
            <w:r w:rsidRPr="003B7DDB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Российский театр второй четверти 19 века</w:t>
            </w:r>
          </w:p>
          <w:p w:rsidR="003B7DDB" w:rsidRPr="003B7DDB" w:rsidRDefault="003B7DDB" w:rsidP="003B7DD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Декабрьское восстание 1925 г. Слезные драмы М. Хераскова и М. Веревкина. Схематизм образов, сочетание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наравоучительных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примирительных начал, традиционность благополучных финалов. Популярность в России французской мелодрамы. Пьеса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Кенье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`О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биньи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«Сорока-воровка или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Палезосская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служанка»,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мелодрама В.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Дюканжа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М.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Дино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«Тридцать лет или жизнь игрока»(Расцвет романтизма и формирование реализма.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Михаил Юрьевич Лермонтов (1814-1841)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великий русский поэт и драматург. Театральные интересы молодого Лермонтова. Ранние драматургические замыслы о трагедии из современной русской жизни. Драматургия М.Ю. Лермонтова. Ранние пьесы «Испанцы», «Люди и страсти», «Странный человек». Цензурная история «Маскарада» (1835). Трагедийный характер конфликта «Маскарада»- невозможность существования человека в обществе, основанном на зле. Мысль о бессилии добра, не вооруженного гневом. Образ Арбенина – отражение духовного мира поколения Лермонтова и Герцена. Воплощение в Неизвестном общественного зла и лицемерия. Значение стихотворной формы пьесы. Сценическая история «Маскарада» Лермонтов и традиции поэтической философской трагедии в русской драме.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Русский водевиль. Широкое распространение жанра в репертуаре театра второй половины XIX века. Влияние «натуральной школы» на водевиль. Театральность и сценичность водевиля. Комизм сюжетных положений, яркость сценических образов-масок, значение куплетов. Значение водевиля как школы актерского мастерства. Водевили Д.Т.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Ленского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(«Лев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Гурыч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Синичкин или Провинциальная дебютантка»). П.А. Каратыгина («Вицмундир»), Ф.А. Кони («Петербургские квартиры»).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Николай Васильевич Гоголь (1809-1852)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великий русский писатель, драмату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рг Взгл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яд Гоголя на театр как средство очищения мира от зла путем выявления и осмеяния общественных пороков. Теория «общественной комедии», разработанная Гоголем на основе традиции русской комедийной драматургии Фонвизина и Грибоедова. Комедия «Ревизор». Творческая история создания комедии, литературно-театральные источники сюжета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художественного метода Гоголя – преувеличение и сатирическое заострение раскрытия сути событий. Прием реалистического гротеска в сюжете и характеристике персонажей. Режиссерские комментарии Гоголя к «Ревизору». Мин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и-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театр вокруг «Ревизора» («Театральный разъезд» и др.). Пьесы «Женитьба», «Игроки».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329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Тема 7.6.</w:t>
            </w:r>
            <w:r w:rsidRPr="003B7D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Российский театр второй половины 19 века</w:t>
            </w:r>
          </w:p>
          <w:p w:rsidR="003B7DDB" w:rsidRPr="003B7DDB" w:rsidRDefault="003B7DDB" w:rsidP="003B7DD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Иван Сергеевич Тургенев (1818-1883)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Эстетические, литературно-театральные взгляды и художественный метод Тургенева-драматурга. Основные черты художественного метода Тургенева: тонкий психологический анализ внутреннего мира человека, сюжетная полифония, введение подтекста. Драматургия И.С.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Тургенева. «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Нахлебник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» - драма «среднего» человека, в условиях социальной несправедливости и низкой оценки окружающими его личностных качеств. Комедия «Месяц в деревне» - пример новых приемов сценической выразительности, особых черт драматургической манеры (создание настроения, подтекст, значение пейзажа, характер ремарок).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Актерское искусство. Утверждение романтизма в актерском искусстве. Значение индивидуальности актера. Новый характер трагического героя. Образ человека, восстающего против жестокости и лживости мира. Исключительность характеров романтических героев. Напряженность страстей и мыслей. Выразительные средства романтического актер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а-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подчеркнутая экспрессивность голоса. Движений, речи, мимики. Расцвет театральной жизни в Москве.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Павел Степанович Мочалов (1800-1848)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актер московского театра. Дебют в роли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Полиника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трагедии Озерова «Эдип в Афинах». Творческая манера Мочалова: отсутствие закрепленного рисунка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,, 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разнообразие мимики, интонаций. Стихийность вдохновения, глубокие переживания, возникающие на сцене, экспрессия речи и жеста, игра на контрастах. Романтические роли Мочалова - Карл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Моор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«Разбойники», Дон Карлос «Дон Карлос» Шиллера, Чацкий «Горе от ума» Грибоедова. Шекспировские роли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–О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телло, Ричард III,, король Лир, Ромео. Исполнение роли Гамлета.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Василий Андреевич Каратыгин (1802-1853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)– актер петербургского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театра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.А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ктерское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искусство Каратыгина и эстетика Ф. Шеллинга об изображении характера в искусстве: проявление в действии сильных противоречивых страстей значение красоты формы как положительной силы, умеряющей и сдерживающей непосредственное выражение страстей. Дебют в роли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Фингала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трагедии Озерова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Фингал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Преобладание в репертуаре пьес драматургов «ложно-величавой» школы – Зотов, Кукольник, Полевой. Роль Ляпунова в пьесе Кукольника «Князь Скопин-Шуйский», эффектные приемы игры в пьесах Шиллера. Шекспировские роли. Исполнение роли Гамлета. Лучшие роли актера – Гамлет, Карл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Моор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король Лир. Сравнение актерской игры Каратыгина и Мочалова. Изменение актерской манеры на поздних этапах творчества: роль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Велизария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«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Велизарии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Э.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Шенка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вторая версия роли Гамлета. 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Создание императорских драматических театров (постройка новых театральных зданий): 1824 – Малый театр, Москва, Александринский театр - 1832г., Петербург.</w:t>
            </w:r>
          </w:p>
          <w:p w:rsidR="003B7DDB" w:rsidRPr="003B7DDB" w:rsidRDefault="003B7DDB" w:rsidP="00F32951">
            <w:pPr>
              <w:shd w:val="clear" w:color="auto" w:fill="FFFFFF"/>
              <w:tabs>
                <w:tab w:val="left" w:pos="6508"/>
              </w:tabs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Выдающиеся актеры «московской» школы: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Михаил Семенович Щепкин(1788-1863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– актер, реформатор русской сцены. Первое выступление на профессиональной сцене в Курском театре. Встреча с артистом </w:t>
            </w: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–л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юбителем князем Мещерским. Изменение старой манеры игры в сторону простоты и естественности исполнения.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Щепкинская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реформа актерского искусства. Поступление на московскую сцену. Сближение с передовыми деятелями культуры – Пушкиным, Грибоедовым, Аксаковым, Белинским и др. Две группы ролей, в которых наиболее отчетливо проявился талант Щепкина.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Василий Игнатьевич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Живокини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(1805-1874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Амплуа комического водевильного актера. Связь актерского творчества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Живокини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традициями народного комического театра. Лучшие роли – Лев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Гурыч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Синичкин в водевиле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Д.ЛенскогоРепетилов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«Горе от ума» Митрофан в «Недоросле».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Актеры Александринского театра: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Николай Осипович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Дюр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(1807-1839) – один из выдающихся комических актеров. Широкая одаренность актера, владение искусством трансформации. Роли повес, проказников, комедийных стариков. Роль Хлестакова в «Ревизоре». Оценка Н.В. Гоголя.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Варвара Николаевна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Асенкова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(1817-1841), Богатые сценические данные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актрисы, успех в водевилях с переодеваниями юнкер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Лелев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«Гусарской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стоянк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», гусар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Стружкин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«Шалостях корнета».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Раскрытие драматического таланта актрисы в ролях «мирового» репертуара – Офелия («Гамлет»),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Корделия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(«Король Лир»),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gram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Иван Иванович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Сосницкий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. (1794-18710 - один из крупнейших представителей реалистического искусства.</w:t>
            </w:r>
            <w:proofErr w:type="gram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Разнохарактерное дарование – от водевиля до сатирической комедии. Исполнение роли Городничего в первой постановке «Ревизора» Оценка Н.В. Гоголя. Лучшие роли в классическом репертуаре – Тартюф («Тартюф»),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Сганарель</w:t>
            </w:r>
            <w:proofErr w:type="spellEnd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(«Дон Жуан») Мольера Режиссура и оформление спектаклей в 1 половине 19 в. Развернутые режиссерские ремарки драматургов – Грибоедова, Гоголя, Тургенева.</w:t>
            </w:r>
          </w:p>
          <w:p w:rsidR="003B7DDB" w:rsidRPr="003B7DDB" w:rsidRDefault="003B7DDB" w:rsidP="00F329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Появление павильонной декорации, масляных светильников.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2951" w:rsidRPr="00610EF7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2951" w:rsidRPr="00610EF7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2951" w:rsidRPr="00610EF7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2951" w:rsidRPr="00610EF7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2951" w:rsidRPr="00610EF7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3B7DDB" w:rsidRPr="00F32951" w:rsidRDefault="00F32951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B7DDB" w:rsidRPr="003B7DDB" w:rsidTr="00F3295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Посмотреть художественный фильм 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Маскара́д</w:t>
            </w:r>
            <w:proofErr w:type="spellEnd"/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 (1985, фильм-балет,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Феликс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Слидовкер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  <w:proofErr w:type="gramEnd"/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«Лев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Гурыч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Синичкин» (1974, экранизация одноимённого водевиля Д. Т. Ленского.)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Вий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 (1967,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.К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онстантин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Ершов Георгий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Кропачёв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«Женитьба»  (1977,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.В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италий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Мельников)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«Мёртвые души» (1984,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реж</w:t>
            </w: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.М</w:t>
            </w:r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ихаил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Швейцер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«Ревизор» 1982, фильм-спектакль по одноимённой комедии Н. В. Гоголя поставленный режиссёром Валентином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Плучеком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 1972 году)</w:t>
            </w:r>
            <w:proofErr w:type="gramEnd"/>
          </w:p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сообщение по выбору: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Театральные интересы молодого Лермонтова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Русский водевиль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Н.В. Гоголь </w:t>
            </w: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писатель, драматург 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Тургенев-драматург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Павел Степанович Мочалов 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Василий Андреевич Каратыгин 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Михаил Семенович Щепкин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Василий Игнатьевич 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Живокини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Николай Осипович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Дюр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Варвара Николаевна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Асенкова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Иван Иванович </w:t>
            </w:r>
            <w:proofErr w:type="spellStart"/>
            <w:r w:rsidRPr="003B7DDB">
              <w:rPr>
                <w:rFonts w:ascii="Times New Roman" w:hAnsi="Times New Roman"/>
                <w:color w:val="000000"/>
                <w:sz w:val="24"/>
                <w:szCs w:val="24"/>
              </w:rPr>
              <w:t>Сосницкий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32951" w:rsidRDefault="003B7DDB" w:rsidP="00F329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3295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F7529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12758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Pr="003B7DD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. Русский театр </w:t>
            </w:r>
            <w:r w:rsidRPr="003B7DD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</w:t>
            </w: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529D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Тема 8.1.  МХТ. </w:t>
            </w:r>
          </w:p>
          <w:p w:rsidR="00F7529D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К. Станиславский и </w:t>
            </w:r>
          </w:p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В. Немирович-Данченко.</w:t>
            </w: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t>Открытие МХТ. Система Станиславского. Режиссерская деятельность В. Немировича-Данченко. Начало традицеанализма. Режиссерская деятельность Е. Вахтангова.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F7529D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F7529D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Тема.</w:t>
            </w:r>
            <w:r w:rsidRPr="00F7529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.2</w:t>
            </w:r>
            <w:r w:rsidR="00F7529D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Театр В. Мейерхольда.</w:t>
            </w: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t xml:space="preserve">Театрально-эстетические концепции русских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символстов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. Поиски форма выражения Критика натуралистической драмы. Режиссерская деятельность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В.Э.Мейерхольда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F7529D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7529D" w:rsidRDefault="00F7529D" w:rsidP="00F75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F7529D" w:rsidRPr="003B7DDB" w:rsidTr="00CB276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760"/>
        </w:trPr>
        <w:tc>
          <w:tcPr>
            <w:tcW w:w="3828" w:type="dxa"/>
            <w:tcBorders>
              <w:left w:val="single" w:sz="8" w:space="0" w:color="000000"/>
              <w:right w:val="single" w:sz="8" w:space="0" w:color="000000"/>
            </w:tcBorders>
          </w:tcPr>
          <w:p w:rsidR="00F7529D" w:rsidRPr="003B7DDB" w:rsidRDefault="00F7529D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Pr="00F7529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.3. Феномен советского театра.</w:t>
            </w: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7529D" w:rsidRPr="003B7DDB" w:rsidRDefault="00F7529D" w:rsidP="00F329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t>Соцреализм, как метод создания новой реальности. Театр как политическая трибуна. Театр в ситуации «железного занавеса».</w:t>
            </w:r>
          </w:p>
          <w:p w:rsidR="00F7529D" w:rsidRPr="003B7DDB" w:rsidRDefault="00F7529D" w:rsidP="00F329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29D">
              <w:rPr>
                <w:rFonts w:ascii="Times New Roman" w:hAnsi="Times New Roman"/>
                <w:sz w:val="24"/>
                <w:szCs w:val="24"/>
              </w:rPr>
              <w:t>Театр «</w:t>
            </w:r>
            <w:proofErr w:type="spellStart"/>
            <w:r w:rsidRPr="00F7529D">
              <w:rPr>
                <w:rFonts w:ascii="Times New Roman" w:hAnsi="Times New Roman"/>
                <w:sz w:val="24"/>
                <w:szCs w:val="24"/>
              </w:rPr>
              <w:t>Современник»</w:t>
            </w:r>
            <w:proofErr w:type="gramStart"/>
            <w:r w:rsidRPr="00F7529D">
              <w:rPr>
                <w:rFonts w:ascii="Times New Roman" w:hAnsi="Times New Roman"/>
                <w:sz w:val="24"/>
                <w:szCs w:val="24"/>
              </w:rPr>
              <w:t>.</w:t>
            </w:r>
            <w:r w:rsidRPr="003B7DDB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3B7DDB">
              <w:rPr>
                <w:rFonts w:ascii="Times New Roman" w:hAnsi="Times New Roman"/>
                <w:sz w:val="24"/>
                <w:szCs w:val="24"/>
              </w:rPr>
              <w:t>стория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 возникновения театра. Художественные принципы театра.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О.Ефремов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.  Актерская деятельность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Г.Волчек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И.Кваши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Е.Евстигнеева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О.Табакова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529D" w:rsidRPr="003B7DDB" w:rsidRDefault="00F7529D" w:rsidP="00F329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t xml:space="preserve">Театр на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Таганке</w:t>
            </w:r>
            <w:proofErr w:type="gramStart"/>
            <w:r w:rsidRPr="003B7DDB">
              <w:rPr>
                <w:rFonts w:ascii="Times New Roman" w:hAnsi="Times New Roman"/>
                <w:sz w:val="24"/>
                <w:szCs w:val="24"/>
              </w:rPr>
              <w:t>,к</w:t>
            </w:r>
            <w:proofErr w:type="gramEnd"/>
            <w:r w:rsidRPr="003B7DDB">
              <w:rPr>
                <w:rFonts w:ascii="Times New Roman" w:hAnsi="Times New Roman"/>
                <w:sz w:val="24"/>
                <w:szCs w:val="24"/>
              </w:rPr>
              <w:t>ак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 лицо театра 1970-х годов. Традиции Вахтангова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иМейерхольда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. Режиссерская деятельность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Ю.Любимова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Актерсие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 работы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В.Высоцкого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В.Золотухина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З.Славиной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А.Демидовой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529D" w:rsidRPr="003B7DDB" w:rsidRDefault="00F7529D" w:rsidP="00F329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29D">
              <w:rPr>
                <w:rFonts w:ascii="Times New Roman" w:hAnsi="Times New Roman"/>
                <w:sz w:val="24"/>
                <w:szCs w:val="24"/>
              </w:rPr>
              <w:t xml:space="preserve">Театр </w:t>
            </w:r>
            <w:proofErr w:type="spellStart"/>
            <w:r w:rsidRPr="00F7529D">
              <w:rPr>
                <w:rFonts w:ascii="Times New Roman" w:hAnsi="Times New Roman"/>
                <w:sz w:val="24"/>
                <w:szCs w:val="24"/>
              </w:rPr>
              <w:t>БДТ</w:t>
            </w:r>
            <w:proofErr w:type="gramStart"/>
            <w:r w:rsidRPr="00F7529D">
              <w:rPr>
                <w:rFonts w:ascii="Times New Roman" w:hAnsi="Times New Roman"/>
                <w:sz w:val="24"/>
                <w:szCs w:val="24"/>
              </w:rPr>
              <w:t>.</w:t>
            </w:r>
            <w:r w:rsidRPr="003B7DD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3B7DDB">
              <w:rPr>
                <w:rFonts w:ascii="Times New Roman" w:hAnsi="Times New Roman"/>
                <w:sz w:val="24"/>
                <w:szCs w:val="24"/>
              </w:rPr>
              <w:t>ежиссерская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 деятельность Г. Товстоногова. Открытие малой сцены, Студия при БДТ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F7529D" w:rsidRPr="003B7DDB" w:rsidRDefault="00F7529D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F7529D" w:rsidRPr="003B7DDB" w:rsidRDefault="00F7529D" w:rsidP="00F75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B7DDB" w:rsidRPr="003B7DDB" w:rsidTr="003B7DD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837"/>
        </w:trPr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</w:t>
            </w:r>
            <w:r w:rsidRPr="003B7DD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 w:rsidRPr="003B7DDB">
              <w:rPr>
                <w:rFonts w:ascii="Times New Roman" w:hAnsi="Times New Roman"/>
                <w:b/>
                <w:sz w:val="24"/>
                <w:szCs w:val="24"/>
              </w:rPr>
              <w:t>.8. Театр 1990-2000-х годов.</w:t>
            </w: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sz w:val="24"/>
                <w:szCs w:val="24"/>
              </w:rPr>
              <w:t xml:space="preserve">Малый театр и МХТ как хранители старых традиций. 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П.Фоменко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 и его школа.  Я=высказывание  в современном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театре</w:t>
            </w:r>
            <w:proofErr w:type="gramStart"/>
            <w:r w:rsidRPr="003B7DDB">
              <w:rPr>
                <w:rFonts w:ascii="Times New Roman" w:hAnsi="Times New Roman"/>
                <w:sz w:val="24"/>
                <w:szCs w:val="24"/>
              </w:rPr>
              <w:t>.Е</w:t>
            </w:r>
            <w:proofErr w:type="spellEnd"/>
            <w:proofErr w:type="gram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 .Гришковец. Социальные и политические </w:t>
            </w:r>
            <w:proofErr w:type="spellStart"/>
            <w:r w:rsidRPr="003B7DDB">
              <w:rPr>
                <w:rFonts w:ascii="Times New Roman" w:hAnsi="Times New Roman"/>
                <w:sz w:val="24"/>
                <w:szCs w:val="24"/>
              </w:rPr>
              <w:t>васказывания</w:t>
            </w:r>
            <w:proofErr w:type="spellEnd"/>
            <w:r w:rsidRPr="003B7DDB">
              <w:rPr>
                <w:rFonts w:ascii="Times New Roman" w:hAnsi="Times New Roman"/>
                <w:sz w:val="24"/>
                <w:szCs w:val="24"/>
              </w:rPr>
              <w:t xml:space="preserve">  в современном театре.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F7529D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3B7DDB" w:rsidRDefault="00F7529D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B7DDB" w:rsidRPr="003B7DDB" w:rsidTr="00F7529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302"/>
        </w:trPr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3B7DDB">
            <w:pPr>
              <w:tabs>
                <w:tab w:val="left" w:pos="1620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7DDB" w:rsidRPr="003B7DDB" w:rsidRDefault="003B7DDB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3B7DDB" w:rsidRPr="003B7DDB" w:rsidRDefault="003B7DDB" w:rsidP="00F32951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Подготовить сообщение по выбору: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К. Станиславский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В. Немирович-Данченко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В.Э.Мейерхольд</w:t>
            </w:r>
            <w:proofErr w:type="spellEnd"/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Театр «Современник»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Театр на Таганке.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Театр БДТ.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«Мастерская Петра Фоменко»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«Школа современной пьесы»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proofErr w:type="gram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Ле́нком</w:t>
            </w:r>
            <w:proofErr w:type="spellEnd"/>
            <w:proofErr w:type="gram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  <w:p w:rsidR="003B7DDB" w:rsidRPr="003B7DDB" w:rsidRDefault="003B7DDB" w:rsidP="005411DC">
            <w:pPr>
              <w:numPr>
                <w:ilvl w:val="0"/>
                <w:numId w:val="12"/>
              </w:numPr>
              <w:spacing w:after="0" w:line="240" w:lineRule="auto"/>
              <w:ind w:left="175" w:hanging="142"/>
              <w:jc w:val="both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Сатирико́н</w:t>
            </w:r>
            <w:proofErr w:type="spellEnd"/>
            <w:r w:rsidRPr="003B7DD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DB" w:rsidRPr="00F7529D" w:rsidRDefault="003B7DDB" w:rsidP="00F752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7529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3B7DDB" w:rsidRPr="003B7DDB" w:rsidRDefault="003B7DDB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7529D" w:rsidRPr="003B7DDB" w:rsidTr="007D235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302"/>
        </w:trPr>
        <w:tc>
          <w:tcPr>
            <w:tcW w:w="15593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529D" w:rsidRDefault="00F7529D" w:rsidP="00F752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F7529D" w:rsidRPr="00F7529D" w:rsidRDefault="00F7529D" w:rsidP="00F752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52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  <w:r w:rsidRPr="00F752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семестр </w:t>
            </w:r>
          </w:p>
          <w:p w:rsidR="00F7529D" w:rsidRPr="00F7529D" w:rsidRDefault="00F7529D" w:rsidP="00F752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52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Максимальная учебная нагрузка (всего)  -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33</w:t>
            </w:r>
          </w:p>
          <w:p w:rsidR="00F7529D" w:rsidRPr="00F7529D" w:rsidRDefault="00F7529D" w:rsidP="00F752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52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Обязательная аудиторная учебная нагрузка (всего)</w:t>
            </w:r>
            <w:r w:rsidRPr="00F752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  <w:p w:rsidR="00F7529D" w:rsidRPr="00F7529D" w:rsidRDefault="00F7529D" w:rsidP="00F752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752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Самостоятельная работа обучающегося (всего) –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  <w:p w:rsidR="00F7529D" w:rsidRPr="003B7DDB" w:rsidRDefault="00F7529D" w:rsidP="00F752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7529D" w:rsidRPr="003B7DDB" w:rsidTr="0019320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12758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7529D" w:rsidRPr="003B7DDB" w:rsidRDefault="00F7529D" w:rsidP="00F3295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7DDB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29D" w:rsidRPr="003B7DDB" w:rsidRDefault="00F7529D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529D" w:rsidRPr="003B7DDB" w:rsidRDefault="00F7529D" w:rsidP="003B7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5411DC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</w:rPr>
        <w:t>услов</w:t>
      </w:r>
      <w:r w:rsidR="00F54CD0">
        <w:rPr>
          <w:b/>
          <w:bCs/>
          <w:caps/>
        </w:rPr>
        <w:t>и</w:t>
      </w:r>
      <w:r w:rsidR="002D3D52">
        <w:rPr>
          <w:b/>
          <w:bCs/>
          <w:caps/>
        </w:rPr>
        <w:t>я реализации программы учебноЙ ДИСЦИПЛИНЫ</w:t>
      </w:r>
    </w:p>
    <w:p w:rsidR="003C5A11" w:rsidRPr="006C02C3" w:rsidRDefault="00610EF7" w:rsidP="0037732B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ОП.03. </w:t>
      </w:r>
      <w:r w:rsidR="006E73DF">
        <w:rPr>
          <w:rFonts w:ascii="Times New Roman" w:hAnsi="Times New Roman"/>
          <w:b/>
          <w:sz w:val="24"/>
          <w:szCs w:val="24"/>
        </w:rPr>
        <w:t>История театра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6E73DF" w:rsidRPr="00D85A41" w:rsidRDefault="006E73DF" w:rsidP="006E73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6E73DF" w:rsidRPr="00D85A41" w:rsidRDefault="00D53551" w:rsidP="006E73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bookmarkStart w:id="0" w:name="_GoBack"/>
      <w:bookmarkEnd w:id="0"/>
      <w:r w:rsidR="006E73DF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="006E73DF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6E73DF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6E73DF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6E73DF" w:rsidRPr="00D85A41" w:rsidRDefault="006E73DF" w:rsidP="006E73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6E73DF" w:rsidRPr="00D85A41" w:rsidRDefault="006E73DF" w:rsidP="006E73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6E73DF" w:rsidRPr="00D85A41" w:rsidRDefault="006E73DF" w:rsidP="006E73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6E73DF" w:rsidRPr="00D85A41" w:rsidRDefault="006E73DF" w:rsidP="006E73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6E73DF" w:rsidRPr="00D85A41" w:rsidRDefault="006E73DF" w:rsidP="006E73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6E73DF" w:rsidRPr="006C02C3" w:rsidRDefault="006E73DF" w:rsidP="006E73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5411DC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EE3A49" w:rsidRDefault="00EE3A49" w:rsidP="00F7529D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E3A49" w:rsidRPr="00F7529D" w:rsidRDefault="00F7529D" w:rsidP="00EE3A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proofErr w:type="spellStart"/>
      <w:r w:rsidRPr="00F7529D">
        <w:rPr>
          <w:rFonts w:ascii="Times New Roman" w:hAnsi="Times New Roman"/>
          <w:bCs/>
          <w:sz w:val="24"/>
          <w:szCs w:val="24"/>
        </w:rPr>
        <w:t>Берсенева</w:t>
      </w:r>
      <w:proofErr w:type="spellEnd"/>
      <w:r w:rsidRPr="00F7529D">
        <w:rPr>
          <w:rFonts w:ascii="Times New Roman" w:hAnsi="Times New Roman"/>
          <w:bCs/>
          <w:sz w:val="24"/>
          <w:szCs w:val="24"/>
        </w:rPr>
        <w:t xml:space="preserve"> Е.В. История театра [Электронный ресурс]: учебно-методический комплекс дисциплины по направлению подготовки (специальности) 52.05.01 (070301.65) «Актерское искусство», профили: «Артист драматического театра и кино», «Артист музыкального театра», «Артист театра кукол», квалификация выпускника «специалист»/ </w:t>
      </w:r>
      <w:proofErr w:type="spellStart"/>
      <w:r w:rsidRPr="00F7529D">
        <w:rPr>
          <w:rFonts w:ascii="Times New Roman" w:hAnsi="Times New Roman"/>
          <w:bCs/>
          <w:sz w:val="24"/>
          <w:szCs w:val="24"/>
        </w:rPr>
        <w:t>Берсенева</w:t>
      </w:r>
      <w:proofErr w:type="spellEnd"/>
      <w:r w:rsidRPr="00F7529D">
        <w:rPr>
          <w:rFonts w:ascii="Times New Roman" w:hAnsi="Times New Roman"/>
          <w:bCs/>
          <w:sz w:val="24"/>
          <w:szCs w:val="24"/>
        </w:rPr>
        <w:t xml:space="preserve"> Е.В.— Электрон.текстовые данные.— Кемерово: Кемеровский государственный институт культуры, 2015.— 52 c.— Режим доступа: http://www.iprbookshop.ru/55780.html.— ЭБС «IPRbooks»</w:t>
      </w:r>
    </w:p>
    <w:p w:rsidR="00F7529D" w:rsidRDefault="00F7529D" w:rsidP="00EE3A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proofErr w:type="spellStart"/>
      <w:r w:rsidRPr="00F7529D">
        <w:rPr>
          <w:rFonts w:ascii="Times New Roman" w:hAnsi="Times New Roman"/>
          <w:bCs/>
          <w:sz w:val="24"/>
          <w:szCs w:val="24"/>
        </w:rPr>
        <w:t>Кайтанджян</w:t>
      </w:r>
      <w:proofErr w:type="spellEnd"/>
      <w:r w:rsidRPr="00F7529D">
        <w:rPr>
          <w:rFonts w:ascii="Times New Roman" w:hAnsi="Times New Roman"/>
          <w:bCs/>
          <w:sz w:val="24"/>
          <w:szCs w:val="24"/>
        </w:rPr>
        <w:t xml:space="preserve"> М.Г. История русского театра (от истоков до конца XIX века) [Электронный ресурс]: хрестоматия/ </w:t>
      </w:r>
      <w:proofErr w:type="spellStart"/>
      <w:r w:rsidRPr="00F7529D">
        <w:rPr>
          <w:rFonts w:ascii="Times New Roman" w:hAnsi="Times New Roman"/>
          <w:bCs/>
          <w:sz w:val="24"/>
          <w:szCs w:val="24"/>
        </w:rPr>
        <w:t>Кайтанджян</w:t>
      </w:r>
      <w:proofErr w:type="spellEnd"/>
      <w:r w:rsidRPr="00F7529D">
        <w:rPr>
          <w:rFonts w:ascii="Times New Roman" w:hAnsi="Times New Roman"/>
          <w:bCs/>
          <w:sz w:val="24"/>
          <w:szCs w:val="24"/>
        </w:rPr>
        <w:t xml:space="preserve"> М.Г.— Электрон.текстовые данные.— Саратов: Вузовское образование, 2015.— 224 c.— Режим доступа: http://www.iprbookshop.ru/36215.html.— ЭБС «IPRbooks»</w:t>
      </w:r>
    </w:p>
    <w:p w:rsidR="00F7529D" w:rsidRDefault="00F7529D" w:rsidP="00EE3A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proofErr w:type="spellStart"/>
      <w:r w:rsidRPr="00F7529D">
        <w:rPr>
          <w:rFonts w:ascii="Times New Roman" w:hAnsi="Times New Roman"/>
          <w:bCs/>
          <w:sz w:val="24"/>
          <w:szCs w:val="24"/>
        </w:rPr>
        <w:t>Цидина</w:t>
      </w:r>
      <w:proofErr w:type="spellEnd"/>
      <w:r w:rsidRPr="00F7529D">
        <w:rPr>
          <w:rFonts w:ascii="Times New Roman" w:hAnsi="Times New Roman"/>
          <w:bCs/>
          <w:sz w:val="24"/>
          <w:szCs w:val="24"/>
        </w:rPr>
        <w:t xml:space="preserve"> Т.Д. История русского театра [Электронный ресурс]: от истоков до рубежа XVIII–XIX вв./ </w:t>
      </w:r>
      <w:proofErr w:type="spellStart"/>
      <w:r w:rsidRPr="00F7529D">
        <w:rPr>
          <w:rFonts w:ascii="Times New Roman" w:hAnsi="Times New Roman"/>
          <w:bCs/>
          <w:sz w:val="24"/>
          <w:szCs w:val="24"/>
        </w:rPr>
        <w:t>Цидина</w:t>
      </w:r>
      <w:proofErr w:type="spellEnd"/>
      <w:r w:rsidRPr="00F7529D">
        <w:rPr>
          <w:rFonts w:ascii="Times New Roman" w:hAnsi="Times New Roman"/>
          <w:bCs/>
          <w:sz w:val="24"/>
          <w:szCs w:val="24"/>
        </w:rPr>
        <w:t xml:space="preserve"> Т.Д.— Электрон.текстовые данные.— Челябинск: Челябинский государственный институт культуры, 2017.— 183 c.— Режим доступа: http://www.iprbookshop.ru/70450.html.— ЭБС «IPRbooks»</w:t>
      </w:r>
    </w:p>
    <w:p w:rsidR="00F7529D" w:rsidRDefault="00F7529D" w:rsidP="00EE3A4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F6BBE" w:rsidRDefault="009F6BBE" w:rsidP="007631C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56401" w:rsidRDefault="00756401" w:rsidP="00F7529D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56401" w:rsidRPr="007631C5" w:rsidRDefault="00756401" w:rsidP="005411DC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</w:rPr>
      </w:pPr>
      <w:r>
        <w:rPr>
          <w:b/>
          <w:caps/>
        </w:rPr>
        <w:br w:type="page"/>
      </w:r>
      <w:r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9768F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16556F">
        <w:rPr>
          <w:rFonts w:ascii="Times New Roman" w:hAnsi="Times New Roman"/>
          <w:b/>
          <w:sz w:val="24"/>
          <w:szCs w:val="24"/>
        </w:rPr>
        <w:t>Контрольи</w:t>
      </w:r>
      <w:proofErr w:type="spellEnd"/>
      <w:r w:rsidRPr="0016556F">
        <w:rPr>
          <w:rFonts w:ascii="Times New Roman" w:hAnsi="Times New Roman"/>
          <w:b/>
          <w:sz w:val="24"/>
          <w:szCs w:val="24"/>
        </w:rPr>
        <w:t xml:space="preserve">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занятий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</w:t>
      </w:r>
      <w:proofErr w:type="gramStart"/>
      <w:r w:rsidRPr="0016556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6556F">
        <w:rPr>
          <w:rFonts w:ascii="Times New Roman" w:hAnsi="Times New Roman"/>
          <w:sz w:val="24"/>
          <w:szCs w:val="24"/>
        </w:rPr>
        <w:t xml:space="preserve"> индивидуальных заданий.</w:t>
      </w:r>
    </w:p>
    <w:p w:rsidR="005072CD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 xml:space="preserve">. </w:t>
      </w:r>
    </w:p>
    <w:p w:rsidR="006E73DF" w:rsidRPr="0016556F" w:rsidRDefault="006E73D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3544"/>
        <w:gridCol w:w="2658"/>
      </w:tblGrid>
      <w:tr w:rsidR="009F6BBE" w:rsidRPr="00AF6FE6" w:rsidTr="0015164F">
        <w:trPr>
          <w:jc w:val="center"/>
        </w:trPr>
        <w:tc>
          <w:tcPr>
            <w:tcW w:w="3369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544" w:type="dxa"/>
            <w:vAlign w:val="center"/>
          </w:tcPr>
          <w:p w:rsidR="009F6BBE" w:rsidRPr="00AF6FE6" w:rsidRDefault="0049621E" w:rsidP="006E7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6521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544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6521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</w:tcPr>
          <w:p w:rsidR="006E73DF" w:rsidRPr="006E73DF" w:rsidRDefault="006E73DF" w:rsidP="006E73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6E73D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анализировать драматическое произведение любого жанра с характеристикой образов;</w:t>
            </w:r>
          </w:p>
          <w:p w:rsidR="006E73DF" w:rsidRPr="006E73DF" w:rsidRDefault="006E73DF" w:rsidP="006E73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6E73D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использовать историческое театральное наследие ведущих режиссеров и художников-постановщиков;</w:t>
            </w:r>
          </w:p>
          <w:p w:rsidR="006E73DF" w:rsidRPr="006E73DF" w:rsidRDefault="006E73DF" w:rsidP="006E73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6E73D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использовать полученные знания в творческой и практической работе над спектаклем;</w:t>
            </w:r>
          </w:p>
          <w:p w:rsidR="009F6BBE" w:rsidRPr="0015164F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  <w:r w:rsidR="006E73DF">
              <w:rPr>
                <w:rFonts w:ascii="Times New Roman" w:eastAsia="TimesNewRomanPS-BoldMT" w:hAnsi="Times New Roman"/>
                <w:sz w:val="24"/>
                <w:szCs w:val="24"/>
              </w:rPr>
              <w:t>-9</w:t>
            </w:r>
          </w:p>
          <w:p w:rsidR="009F6BBE" w:rsidRPr="00AF6FE6" w:rsidRDefault="006E73DF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1.3</w:t>
            </w:r>
          </w:p>
          <w:p w:rsidR="009F6BBE" w:rsidRPr="00AF6FE6" w:rsidRDefault="006E73DF" w:rsidP="009F1F31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</w:t>
            </w:r>
            <w:r w:rsidR="009F6BBE" w:rsidRPr="00AF6FE6">
              <w:rPr>
                <w:rFonts w:ascii="Times New Roman" w:eastAsia="TimesNewRomanPS-BoldMT" w:hAnsi="Times New Roman"/>
                <w:sz w:val="24"/>
                <w:szCs w:val="24"/>
              </w:rPr>
              <w:t>.</w:t>
            </w:r>
            <w:r w:rsidR="003E4BBD">
              <w:rPr>
                <w:rFonts w:ascii="Times New Roman" w:eastAsia="TimesNewRomanPS-BoldMT" w:hAnsi="Times New Roman"/>
                <w:sz w:val="24"/>
                <w:szCs w:val="24"/>
              </w:rPr>
              <w:t>4</w:t>
            </w:r>
          </w:p>
        </w:tc>
        <w:tc>
          <w:tcPr>
            <w:tcW w:w="2658" w:type="dxa"/>
          </w:tcPr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>Устный опрос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F6BBE" w:rsidRPr="0016556F" w:rsidRDefault="0015164F" w:rsidP="006521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D7E97">
              <w:rPr>
                <w:rFonts w:ascii="Times New Roman" w:hAnsi="Times New Roman"/>
                <w:sz w:val="24"/>
              </w:rPr>
              <w:t>Дифференцированный зачет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9F6BBE" w:rsidRPr="00AF6FE6" w:rsidTr="0015164F">
        <w:trPr>
          <w:jc w:val="center"/>
        </w:trPr>
        <w:tc>
          <w:tcPr>
            <w:tcW w:w="3369" w:type="dxa"/>
          </w:tcPr>
          <w:p w:rsidR="009F6BBE" w:rsidRPr="00AF6FE6" w:rsidRDefault="009F6BBE" w:rsidP="00652150">
            <w:pPr>
              <w:pStyle w:val="25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6E73DF" w:rsidRPr="006E73DF" w:rsidRDefault="006E73DF" w:rsidP="006E73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6E73D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классический репертуар русского и зарубежного театров;</w:t>
            </w:r>
          </w:p>
          <w:p w:rsidR="006E73DF" w:rsidRPr="006E73DF" w:rsidRDefault="006E73DF" w:rsidP="006E73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6E73D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историю развития зарубежного театра, дореволюционного, русского драматического театра, советского русского драматического театра, современного российского театра;</w:t>
            </w:r>
          </w:p>
          <w:p w:rsidR="0015164F" w:rsidRPr="006E73DF" w:rsidRDefault="006E73DF" w:rsidP="001655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6E73D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специфику, стили и направления русского и зарубежного театрального искусства;</w:t>
            </w:r>
          </w:p>
        </w:tc>
        <w:tc>
          <w:tcPr>
            <w:tcW w:w="3544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  <w:r w:rsidR="006E73DF">
              <w:rPr>
                <w:rFonts w:ascii="Times New Roman" w:eastAsia="TimesNewRomanPS-BoldMT" w:hAnsi="Times New Roman"/>
                <w:sz w:val="24"/>
                <w:szCs w:val="24"/>
              </w:rPr>
              <w:t>-9</w:t>
            </w:r>
          </w:p>
          <w:p w:rsidR="009F6BBE" w:rsidRPr="00AF6FE6" w:rsidRDefault="006E73DF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1.3</w:t>
            </w:r>
          </w:p>
          <w:p w:rsidR="009F6BBE" w:rsidRPr="00AF6FE6" w:rsidRDefault="006E73DF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</w:t>
            </w:r>
            <w:r w:rsidR="003E4BBD">
              <w:rPr>
                <w:rFonts w:ascii="Times New Roman" w:eastAsia="TimesNewRomanPS-BoldMT" w:hAnsi="Times New Roman"/>
                <w:sz w:val="24"/>
                <w:szCs w:val="24"/>
              </w:rPr>
              <w:t>.4</w:t>
            </w:r>
          </w:p>
          <w:p w:rsidR="009F6BBE" w:rsidRPr="00AF6FE6" w:rsidRDefault="009F6BBE" w:rsidP="009F1F3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>Устный опрос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15164F" w:rsidRPr="001550BE" w:rsidRDefault="0015164F" w:rsidP="0015164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50BE">
              <w:rPr>
                <w:rFonts w:ascii="Times New Roman" w:hAnsi="Times New Roman"/>
                <w:sz w:val="24"/>
              </w:rPr>
              <w:t xml:space="preserve">Оценка выполнения </w:t>
            </w:r>
            <w:r w:rsidR="006E73DF">
              <w:rPr>
                <w:rFonts w:ascii="Times New Roman" w:hAnsi="Times New Roman"/>
                <w:sz w:val="24"/>
              </w:rPr>
              <w:t xml:space="preserve">самостоятельных работ.  </w:t>
            </w:r>
          </w:p>
          <w:p w:rsidR="0015164F" w:rsidRDefault="0015164F" w:rsidP="001516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D7E97">
              <w:rPr>
                <w:rFonts w:ascii="Times New Roman" w:hAnsi="Times New Roman"/>
                <w:sz w:val="24"/>
              </w:rPr>
              <w:t>Дифференцированный зачет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F6BBE" w:rsidRPr="0016556F" w:rsidRDefault="009F6BBE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Pr="00586883" w:rsidRDefault="00591B45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19050" t="0" r="0" b="0"/>
            <wp:docPr id="2" name="Рисунок 2" descr="C:\Users\новый\Desktop\ТДИ. Рецензия 1. ОП 03. История теа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\Desktop\ТДИ. Рецензия 1. ОП 03. История театр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19050" t="0" r="0" b="0"/>
            <wp:docPr id="3" name="Рисунок 3" descr="C:\Users\новый\Desktop\ТДИ. Рецензия 2. ОП 03. История теа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ТДИ. Рецензия 2. ОП 03. История театр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883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04F" w:rsidRDefault="0011604F" w:rsidP="009317F4">
      <w:pPr>
        <w:spacing w:after="0" w:line="240" w:lineRule="auto"/>
      </w:pPr>
      <w:r>
        <w:separator/>
      </w:r>
    </w:p>
  </w:endnote>
  <w:endnote w:type="continuationSeparator" w:id="0">
    <w:p w:rsidR="0011604F" w:rsidRDefault="0011604F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Condense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DDB" w:rsidRPr="0049621E" w:rsidRDefault="003B7DDB">
    <w:pPr>
      <w:pStyle w:val="a7"/>
      <w:jc w:val="center"/>
    </w:pPr>
  </w:p>
  <w:p w:rsidR="003B7DDB" w:rsidRDefault="003B7DD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04F" w:rsidRDefault="0011604F" w:rsidP="009317F4">
      <w:pPr>
        <w:spacing w:after="0" w:line="240" w:lineRule="auto"/>
      </w:pPr>
      <w:r>
        <w:separator/>
      </w:r>
    </w:p>
  </w:footnote>
  <w:footnote w:type="continuationSeparator" w:id="0">
    <w:p w:rsidR="0011604F" w:rsidRDefault="0011604F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69B2B5B"/>
    <w:multiLevelType w:val="hybridMultilevel"/>
    <w:tmpl w:val="F976D4A4"/>
    <w:lvl w:ilvl="0" w:tplc="CC5C652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717"/>
        </w:tabs>
        <w:ind w:left="680" w:hanging="323"/>
      </w:pPr>
      <w:rPr>
        <w:rFonts w:ascii="Symbol" w:hAnsi="Symbol" w:hint="default"/>
      </w:rPr>
    </w:lvl>
  </w:abstractNum>
  <w:abstractNum w:abstractNumId="3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27522BCC"/>
    <w:multiLevelType w:val="hybridMultilevel"/>
    <w:tmpl w:val="BD7A83BE"/>
    <w:lvl w:ilvl="0" w:tplc="CC5C6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8C4386"/>
    <w:multiLevelType w:val="hybridMultilevel"/>
    <w:tmpl w:val="62166652"/>
    <w:lvl w:ilvl="0" w:tplc="F7D6622C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3A2E4731"/>
    <w:multiLevelType w:val="hybridMultilevel"/>
    <w:tmpl w:val="C9B6E668"/>
    <w:lvl w:ilvl="0" w:tplc="929A8F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5C4654"/>
    <w:multiLevelType w:val="hybridMultilevel"/>
    <w:tmpl w:val="9B3CEA3C"/>
    <w:lvl w:ilvl="0" w:tplc="F7D6622C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547B45D9"/>
    <w:multiLevelType w:val="hybridMultilevel"/>
    <w:tmpl w:val="B852B73E"/>
    <w:lvl w:ilvl="0" w:tplc="CC5C6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2C48C0"/>
    <w:multiLevelType w:val="hybridMultilevel"/>
    <w:tmpl w:val="3E92B5DC"/>
    <w:lvl w:ilvl="0" w:tplc="F7D66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C97866"/>
    <w:multiLevelType w:val="hybridMultilevel"/>
    <w:tmpl w:val="4A8416C2"/>
    <w:lvl w:ilvl="0" w:tplc="F7D66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2"/>
  </w:num>
  <w:num w:numId="5">
    <w:abstractNumId w:val="10"/>
  </w:num>
  <w:num w:numId="6">
    <w:abstractNumId w:val="7"/>
  </w:num>
  <w:num w:numId="7">
    <w:abstractNumId w:val="5"/>
  </w:num>
  <w:num w:numId="8">
    <w:abstractNumId w:val="11"/>
  </w:num>
  <w:num w:numId="9">
    <w:abstractNumId w:val="6"/>
  </w:num>
  <w:num w:numId="10">
    <w:abstractNumId w:val="9"/>
  </w:num>
  <w:num w:numId="11">
    <w:abstractNumId w:val="4"/>
  </w:num>
  <w:num w:numId="1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FD2"/>
    <w:rsid w:val="00050836"/>
    <w:rsid w:val="000532D2"/>
    <w:rsid w:val="00053886"/>
    <w:rsid w:val="000632DA"/>
    <w:rsid w:val="00064B65"/>
    <w:rsid w:val="000668B6"/>
    <w:rsid w:val="000718E2"/>
    <w:rsid w:val="0007239A"/>
    <w:rsid w:val="0007390B"/>
    <w:rsid w:val="000763C7"/>
    <w:rsid w:val="0008228A"/>
    <w:rsid w:val="0008441E"/>
    <w:rsid w:val="00085BE1"/>
    <w:rsid w:val="00086A55"/>
    <w:rsid w:val="0009360B"/>
    <w:rsid w:val="000A52C8"/>
    <w:rsid w:val="000B0597"/>
    <w:rsid w:val="000B22D5"/>
    <w:rsid w:val="000B6B1F"/>
    <w:rsid w:val="000C4532"/>
    <w:rsid w:val="000C5293"/>
    <w:rsid w:val="000C7867"/>
    <w:rsid w:val="000D6CB5"/>
    <w:rsid w:val="000D7302"/>
    <w:rsid w:val="000D7C53"/>
    <w:rsid w:val="000E14C4"/>
    <w:rsid w:val="000E1F25"/>
    <w:rsid w:val="000E2AC7"/>
    <w:rsid w:val="000E38AC"/>
    <w:rsid w:val="000E40EF"/>
    <w:rsid w:val="000E7655"/>
    <w:rsid w:val="000F1975"/>
    <w:rsid w:val="000F2B5A"/>
    <w:rsid w:val="000F2D90"/>
    <w:rsid w:val="000F62A6"/>
    <w:rsid w:val="000F740B"/>
    <w:rsid w:val="00101203"/>
    <w:rsid w:val="0010155F"/>
    <w:rsid w:val="001053CB"/>
    <w:rsid w:val="0011604F"/>
    <w:rsid w:val="00125DD6"/>
    <w:rsid w:val="00126D47"/>
    <w:rsid w:val="00134A74"/>
    <w:rsid w:val="00150AB1"/>
    <w:rsid w:val="0015164F"/>
    <w:rsid w:val="00152C94"/>
    <w:rsid w:val="00152D1E"/>
    <w:rsid w:val="00152E01"/>
    <w:rsid w:val="00156596"/>
    <w:rsid w:val="001573E5"/>
    <w:rsid w:val="0016556F"/>
    <w:rsid w:val="001655CC"/>
    <w:rsid w:val="00172EBB"/>
    <w:rsid w:val="00175831"/>
    <w:rsid w:val="0017664A"/>
    <w:rsid w:val="00177DEE"/>
    <w:rsid w:val="00180488"/>
    <w:rsid w:val="00182758"/>
    <w:rsid w:val="00182B42"/>
    <w:rsid w:val="001906F2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1CE6"/>
    <w:rsid w:val="001F3959"/>
    <w:rsid w:val="001F3C4B"/>
    <w:rsid w:val="00202DCA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50766"/>
    <w:rsid w:val="0025584D"/>
    <w:rsid w:val="002565B6"/>
    <w:rsid w:val="00257B23"/>
    <w:rsid w:val="0026239B"/>
    <w:rsid w:val="0026356B"/>
    <w:rsid w:val="0026690C"/>
    <w:rsid w:val="00271466"/>
    <w:rsid w:val="0027182F"/>
    <w:rsid w:val="00272EBF"/>
    <w:rsid w:val="00277902"/>
    <w:rsid w:val="00295CA4"/>
    <w:rsid w:val="002968A7"/>
    <w:rsid w:val="002A2540"/>
    <w:rsid w:val="002A3B8C"/>
    <w:rsid w:val="002B574D"/>
    <w:rsid w:val="002C4ACA"/>
    <w:rsid w:val="002C4BC3"/>
    <w:rsid w:val="002C566D"/>
    <w:rsid w:val="002C7093"/>
    <w:rsid w:val="002C7981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304ED9"/>
    <w:rsid w:val="003103D2"/>
    <w:rsid w:val="00313C62"/>
    <w:rsid w:val="00320082"/>
    <w:rsid w:val="00326D23"/>
    <w:rsid w:val="00331DEA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7732B"/>
    <w:rsid w:val="00381DB5"/>
    <w:rsid w:val="00393B15"/>
    <w:rsid w:val="00393EDD"/>
    <w:rsid w:val="003B211D"/>
    <w:rsid w:val="003B396A"/>
    <w:rsid w:val="003B7A09"/>
    <w:rsid w:val="003B7DDB"/>
    <w:rsid w:val="003C3D71"/>
    <w:rsid w:val="003C5A11"/>
    <w:rsid w:val="003D14A0"/>
    <w:rsid w:val="003E1418"/>
    <w:rsid w:val="003E4BBD"/>
    <w:rsid w:val="003E4C43"/>
    <w:rsid w:val="003E5201"/>
    <w:rsid w:val="003E53A6"/>
    <w:rsid w:val="00406959"/>
    <w:rsid w:val="004121DA"/>
    <w:rsid w:val="004164E6"/>
    <w:rsid w:val="004167DF"/>
    <w:rsid w:val="00417B4C"/>
    <w:rsid w:val="00422B68"/>
    <w:rsid w:val="00424F6A"/>
    <w:rsid w:val="00426F05"/>
    <w:rsid w:val="0043659A"/>
    <w:rsid w:val="00436726"/>
    <w:rsid w:val="00443C66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B3E9B"/>
    <w:rsid w:val="004B47D0"/>
    <w:rsid w:val="004B62F6"/>
    <w:rsid w:val="004B7C66"/>
    <w:rsid w:val="004C19A4"/>
    <w:rsid w:val="004C1EFE"/>
    <w:rsid w:val="004C2A62"/>
    <w:rsid w:val="004C7B6B"/>
    <w:rsid w:val="004D67CC"/>
    <w:rsid w:val="004D7A02"/>
    <w:rsid w:val="004F7CEC"/>
    <w:rsid w:val="00503105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11DC"/>
    <w:rsid w:val="005420D2"/>
    <w:rsid w:val="00542201"/>
    <w:rsid w:val="005443AA"/>
    <w:rsid w:val="005511A9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87721"/>
    <w:rsid w:val="00591B45"/>
    <w:rsid w:val="00593080"/>
    <w:rsid w:val="00594CFB"/>
    <w:rsid w:val="0059579B"/>
    <w:rsid w:val="005A3EF7"/>
    <w:rsid w:val="005A512D"/>
    <w:rsid w:val="005B1D63"/>
    <w:rsid w:val="005B5512"/>
    <w:rsid w:val="005C2304"/>
    <w:rsid w:val="005C2D96"/>
    <w:rsid w:val="005C46A1"/>
    <w:rsid w:val="005D229E"/>
    <w:rsid w:val="005D28D2"/>
    <w:rsid w:val="005D500D"/>
    <w:rsid w:val="005D700E"/>
    <w:rsid w:val="005D740A"/>
    <w:rsid w:val="005E4D67"/>
    <w:rsid w:val="005F13F1"/>
    <w:rsid w:val="005F45DD"/>
    <w:rsid w:val="005F4784"/>
    <w:rsid w:val="006005FE"/>
    <w:rsid w:val="00605079"/>
    <w:rsid w:val="00610EF7"/>
    <w:rsid w:val="00610FD9"/>
    <w:rsid w:val="0061365A"/>
    <w:rsid w:val="00617381"/>
    <w:rsid w:val="006176F5"/>
    <w:rsid w:val="006223F7"/>
    <w:rsid w:val="0062634E"/>
    <w:rsid w:val="006362A7"/>
    <w:rsid w:val="00636C45"/>
    <w:rsid w:val="00640990"/>
    <w:rsid w:val="006511E4"/>
    <w:rsid w:val="00652150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8C8"/>
    <w:rsid w:val="006B1245"/>
    <w:rsid w:val="006C012E"/>
    <w:rsid w:val="006C02C3"/>
    <w:rsid w:val="006C53A1"/>
    <w:rsid w:val="006C64A0"/>
    <w:rsid w:val="006C7614"/>
    <w:rsid w:val="006D40F7"/>
    <w:rsid w:val="006D4F18"/>
    <w:rsid w:val="006D648A"/>
    <w:rsid w:val="006D7A2E"/>
    <w:rsid w:val="006D7BB7"/>
    <w:rsid w:val="006E3405"/>
    <w:rsid w:val="006E4A6E"/>
    <w:rsid w:val="006E73DF"/>
    <w:rsid w:val="006F0048"/>
    <w:rsid w:val="006F4490"/>
    <w:rsid w:val="006F45CD"/>
    <w:rsid w:val="00701A20"/>
    <w:rsid w:val="00702DE7"/>
    <w:rsid w:val="007045FC"/>
    <w:rsid w:val="0071088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4618E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639"/>
    <w:rsid w:val="00773B26"/>
    <w:rsid w:val="00773C09"/>
    <w:rsid w:val="00774409"/>
    <w:rsid w:val="00774B65"/>
    <w:rsid w:val="00777EF7"/>
    <w:rsid w:val="00781A56"/>
    <w:rsid w:val="00782CA1"/>
    <w:rsid w:val="00784017"/>
    <w:rsid w:val="007849C0"/>
    <w:rsid w:val="00791C84"/>
    <w:rsid w:val="007937FB"/>
    <w:rsid w:val="007A08AC"/>
    <w:rsid w:val="007A1791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2ED0"/>
    <w:rsid w:val="007F3560"/>
    <w:rsid w:val="007F47DD"/>
    <w:rsid w:val="007F612D"/>
    <w:rsid w:val="008023B8"/>
    <w:rsid w:val="00805679"/>
    <w:rsid w:val="008117F9"/>
    <w:rsid w:val="00812575"/>
    <w:rsid w:val="0081388F"/>
    <w:rsid w:val="00816CA1"/>
    <w:rsid w:val="00816EB3"/>
    <w:rsid w:val="00816ED9"/>
    <w:rsid w:val="00817C0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1E2E"/>
    <w:rsid w:val="00876F84"/>
    <w:rsid w:val="0088389E"/>
    <w:rsid w:val="00886701"/>
    <w:rsid w:val="00886E80"/>
    <w:rsid w:val="0089496A"/>
    <w:rsid w:val="008959BB"/>
    <w:rsid w:val="00897B75"/>
    <w:rsid w:val="008B22D6"/>
    <w:rsid w:val="008C051E"/>
    <w:rsid w:val="008C33BF"/>
    <w:rsid w:val="008C43A0"/>
    <w:rsid w:val="008C5E9F"/>
    <w:rsid w:val="008C7BF0"/>
    <w:rsid w:val="008D0429"/>
    <w:rsid w:val="008D7567"/>
    <w:rsid w:val="008E0F87"/>
    <w:rsid w:val="008E1A08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511C3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1ECE"/>
    <w:rsid w:val="009B75AF"/>
    <w:rsid w:val="009C1A29"/>
    <w:rsid w:val="009C37BC"/>
    <w:rsid w:val="009C7D86"/>
    <w:rsid w:val="009D388A"/>
    <w:rsid w:val="009D4306"/>
    <w:rsid w:val="009D4311"/>
    <w:rsid w:val="009E17F5"/>
    <w:rsid w:val="009F1F31"/>
    <w:rsid w:val="009F6BBE"/>
    <w:rsid w:val="009F7393"/>
    <w:rsid w:val="00A029FA"/>
    <w:rsid w:val="00A034CC"/>
    <w:rsid w:val="00A039B3"/>
    <w:rsid w:val="00A15B7D"/>
    <w:rsid w:val="00A2017D"/>
    <w:rsid w:val="00A205C5"/>
    <w:rsid w:val="00A36196"/>
    <w:rsid w:val="00A43C91"/>
    <w:rsid w:val="00A44FBD"/>
    <w:rsid w:val="00A53486"/>
    <w:rsid w:val="00A81B5B"/>
    <w:rsid w:val="00A8286B"/>
    <w:rsid w:val="00A828CB"/>
    <w:rsid w:val="00A96479"/>
    <w:rsid w:val="00A9761B"/>
    <w:rsid w:val="00AA626A"/>
    <w:rsid w:val="00AB1570"/>
    <w:rsid w:val="00AB1BAA"/>
    <w:rsid w:val="00AB28FB"/>
    <w:rsid w:val="00AB3401"/>
    <w:rsid w:val="00AB5AE9"/>
    <w:rsid w:val="00AD0032"/>
    <w:rsid w:val="00AD0AF4"/>
    <w:rsid w:val="00AD52E7"/>
    <w:rsid w:val="00AD5871"/>
    <w:rsid w:val="00AE0256"/>
    <w:rsid w:val="00AE4330"/>
    <w:rsid w:val="00AE512B"/>
    <w:rsid w:val="00AF256F"/>
    <w:rsid w:val="00AF332D"/>
    <w:rsid w:val="00B02A0C"/>
    <w:rsid w:val="00B05C13"/>
    <w:rsid w:val="00B06B9D"/>
    <w:rsid w:val="00B07228"/>
    <w:rsid w:val="00B12B27"/>
    <w:rsid w:val="00B17227"/>
    <w:rsid w:val="00B22715"/>
    <w:rsid w:val="00B2791B"/>
    <w:rsid w:val="00B3024E"/>
    <w:rsid w:val="00B3213F"/>
    <w:rsid w:val="00B33810"/>
    <w:rsid w:val="00B33870"/>
    <w:rsid w:val="00B36DDF"/>
    <w:rsid w:val="00B54090"/>
    <w:rsid w:val="00B56202"/>
    <w:rsid w:val="00B5699C"/>
    <w:rsid w:val="00B56BCF"/>
    <w:rsid w:val="00B62A05"/>
    <w:rsid w:val="00B64F2A"/>
    <w:rsid w:val="00B650F5"/>
    <w:rsid w:val="00B65868"/>
    <w:rsid w:val="00B71B90"/>
    <w:rsid w:val="00B71E34"/>
    <w:rsid w:val="00B77EB2"/>
    <w:rsid w:val="00B80A73"/>
    <w:rsid w:val="00B82841"/>
    <w:rsid w:val="00B93CA6"/>
    <w:rsid w:val="00B94EDF"/>
    <w:rsid w:val="00B963F8"/>
    <w:rsid w:val="00B9768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07642"/>
    <w:rsid w:val="00C14518"/>
    <w:rsid w:val="00C20153"/>
    <w:rsid w:val="00C215DD"/>
    <w:rsid w:val="00C24492"/>
    <w:rsid w:val="00C26C7A"/>
    <w:rsid w:val="00C33D9F"/>
    <w:rsid w:val="00C3554D"/>
    <w:rsid w:val="00C371CE"/>
    <w:rsid w:val="00C435B1"/>
    <w:rsid w:val="00C43EBA"/>
    <w:rsid w:val="00C44263"/>
    <w:rsid w:val="00C45D0B"/>
    <w:rsid w:val="00C47BA5"/>
    <w:rsid w:val="00C5130C"/>
    <w:rsid w:val="00C53984"/>
    <w:rsid w:val="00C57B95"/>
    <w:rsid w:val="00C62497"/>
    <w:rsid w:val="00C6562A"/>
    <w:rsid w:val="00C661A3"/>
    <w:rsid w:val="00C6722C"/>
    <w:rsid w:val="00C7063A"/>
    <w:rsid w:val="00C7531E"/>
    <w:rsid w:val="00C824DD"/>
    <w:rsid w:val="00C86657"/>
    <w:rsid w:val="00C94BA1"/>
    <w:rsid w:val="00C95D8F"/>
    <w:rsid w:val="00CA2893"/>
    <w:rsid w:val="00CA35BD"/>
    <w:rsid w:val="00CA385F"/>
    <w:rsid w:val="00CA40B9"/>
    <w:rsid w:val="00CB105F"/>
    <w:rsid w:val="00CB4BAA"/>
    <w:rsid w:val="00CB61D5"/>
    <w:rsid w:val="00CC0FAC"/>
    <w:rsid w:val="00CC7A1E"/>
    <w:rsid w:val="00CD090D"/>
    <w:rsid w:val="00CD6DDE"/>
    <w:rsid w:val="00CE0CE6"/>
    <w:rsid w:val="00CE449C"/>
    <w:rsid w:val="00CE48E8"/>
    <w:rsid w:val="00CE542C"/>
    <w:rsid w:val="00CF3965"/>
    <w:rsid w:val="00D0319C"/>
    <w:rsid w:val="00D05A0B"/>
    <w:rsid w:val="00D213D4"/>
    <w:rsid w:val="00D2427B"/>
    <w:rsid w:val="00D248DF"/>
    <w:rsid w:val="00D26432"/>
    <w:rsid w:val="00D34FE5"/>
    <w:rsid w:val="00D36182"/>
    <w:rsid w:val="00D36B16"/>
    <w:rsid w:val="00D44F49"/>
    <w:rsid w:val="00D53551"/>
    <w:rsid w:val="00D55CE9"/>
    <w:rsid w:val="00D56FCA"/>
    <w:rsid w:val="00D61C6D"/>
    <w:rsid w:val="00D64AEB"/>
    <w:rsid w:val="00D65939"/>
    <w:rsid w:val="00D67C0A"/>
    <w:rsid w:val="00D71A55"/>
    <w:rsid w:val="00D74A50"/>
    <w:rsid w:val="00D76F81"/>
    <w:rsid w:val="00D808BF"/>
    <w:rsid w:val="00D817AA"/>
    <w:rsid w:val="00D85A41"/>
    <w:rsid w:val="00D878CB"/>
    <w:rsid w:val="00D9038E"/>
    <w:rsid w:val="00D90B75"/>
    <w:rsid w:val="00D947B8"/>
    <w:rsid w:val="00DA1D78"/>
    <w:rsid w:val="00DA5AC1"/>
    <w:rsid w:val="00DA6AC2"/>
    <w:rsid w:val="00DB6FBD"/>
    <w:rsid w:val="00DB7F40"/>
    <w:rsid w:val="00DC3775"/>
    <w:rsid w:val="00DD1E75"/>
    <w:rsid w:val="00DD28BC"/>
    <w:rsid w:val="00DE155D"/>
    <w:rsid w:val="00E07501"/>
    <w:rsid w:val="00E17294"/>
    <w:rsid w:val="00E178B2"/>
    <w:rsid w:val="00E3312A"/>
    <w:rsid w:val="00E360E0"/>
    <w:rsid w:val="00E45389"/>
    <w:rsid w:val="00E5334D"/>
    <w:rsid w:val="00E54870"/>
    <w:rsid w:val="00E562E6"/>
    <w:rsid w:val="00E705B8"/>
    <w:rsid w:val="00E75E7B"/>
    <w:rsid w:val="00E77D68"/>
    <w:rsid w:val="00E82B70"/>
    <w:rsid w:val="00E846D0"/>
    <w:rsid w:val="00E85531"/>
    <w:rsid w:val="00E91CE3"/>
    <w:rsid w:val="00E933F8"/>
    <w:rsid w:val="00E96359"/>
    <w:rsid w:val="00E96D6F"/>
    <w:rsid w:val="00E9749D"/>
    <w:rsid w:val="00EA68E4"/>
    <w:rsid w:val="00EB2A09"/>
    <w:rsid w:val="00EB3BAC"/>
    <w:rsid w:val="00EB6CA4"/>
    <w:rsid w:val="00EB7813"/>
    <w:rsid w:val="00EB792A"/>
    <w:rsid w:val="00EC0FDF"/>
    <w:rsid w:val="00ED0816"/>
    <w:rsid w:val="00EE3A49"/>
    <w:rsid w:val="00EE3AA7"/>
    <w:rsid w:val="00EE6FC7"/>
    <w:rsid w:val="00EF0F53"/>
    <w:rsid w:val="00EF5C65"/>
    <w:rsid w:val="00EF7C0D"/>
    <w:rsid w:val="00F0035A"/>
    <w:rsid w:val="00F01664"/>
    <w:rsid w:val="00F057D3"/>
    <w:rsid w:val="00F07583"/>
    <w:rsid w:val="00F1361E"/>
    <w:rsid w:val="00F15BCA"/>
    <w:rsid w:val="00F15C79"/>
    <w:rsid w:val="00F15ED4"/>
    <w:rsid w:val="00F176EA"/>
    <w:rsid w:val="00F21AD9"/>
    <w:rsid w:val="00F2470F"/>
    <w:rsid w:val="00F26109"/>
    <w:rsid w:val="00F302FC"/>
    <w:rsid w:val="00F32951"/>
    <w:rsid w:val="00F32A46"/>
    <w:rsid w:val="00F43C50"/>
    <w:rsid w:val="00F457F1"/>
    <w:rsid w:val="00F47A76"/>
    <w:rsid w:val="00F50941"/>
    <w:rsid w:val="00F54CD0"/>
    <w:rsid w:val="00F563BA"/>
    <w:rsid w:val="00F612FC"/>
    <w:rsid w:val="00F6452B"/>
    <w:rsid w:val="00F667D5"/>
    <w:rsid w:val="00F7529D"/>
    <w:rsid w:val="00F75D07"/>
    <w:rsid w:val="00F812BC"/>
    <w:rsid w:val="00F82290"/>
    <w:rsid w:val="00F82872"/>
    <w:rsid w:val="00F85001"/>
    <w:rsid w:val="00F8516D"/>
    <w:rsid w:val="00F90803"/>
    <w:rsid w:val="00F92856"/>
    <w:rsid w:val="00F9417D"/>
    <w:rsid w:val="00FA2BA7"/>
    <w:rsid w:val="00FA331A"/>
    <w:rsid w:val="00FA33A3"/>
    <w:rsid w:val="00FA4932"/>
    <w:rsid w:val="00FA553B"/>
    <w:rsid w:val="00FB2D6B"/>
    <w:rsid w:val="00FC5AA2"/>
    <w:rsid w:val="00FC6D0C"/>
    <w:rsid w:val="00FC78F7"/>
    <w:rsid w:val="00FD0662"/>
    <w:rsid w:val="00FD0F77"/>
    <w:rsid w:val="00FE2D97"/>
    <w:rsid w:val="00FE5829"/>
    <w:rsid w:val="00FE5F11"/>
    <w:rsid w:val="00FF6B13"/>
    <w:rsid w:val="00FF7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Body Text" w:uiPriority="99"/>
    <w:lsdException w:name="Subtitle" w:locked="1" w:uiPriority="11" w:qFormat="1"/>
    <w:lsdException w:name="Strong" w:locked="1" w:uiPriority="22" w:qFormat="1"/>
    <w:lsdException w:name="Emphasis" w:locked="1" w:uiPriority="20" w:qFormat="1"/>
    <w:lsdException w:name="Normal (Web)" w:uiPriority="99"/>
    <w:lsdException w:name="Balloon Text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146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0">
    <w:name w:val="heading 2"/>
    <w:basedOn w:val="a"/>
    <w:next w:val="a"/>
    <w:link w:val="21"/>
    <w:semiHidden/>
    <w:unhideWhenUsed/>
    <w:qFormat/>
    <w:locked/>
    <w:rsid w:val="003B7DDB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3B7DDB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85093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3">
    <w:name w:val="Body Text 2"/>
    <w:basedOn w:val="a"/>
    <w:link w:val="24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uiPriority w:val="99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rsid w:val="006C02C3"/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99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link w:val="af7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8">
    <w:name w:val="Body Text Indent"/>
    <w:aliases w:val="текст,Основной текст 1,Основной текст 1 Знак"/>
    <w:basedOn w:val="a"/>
    <w:link w:val="af9"/>
    <w:rsid w:val="002565B6"/>
    <w:pPr>
      <w:spacing w:after="120"/>
      <w:ind w:left="283"/>
    </w:pPr>
  </w:style>
  <w:style w:type="character" w:customStyle="1" w:styleId="af9">
    <w:name w:val="Основной текст с отступом Знак"/>
    <w:aliases w:val="текст Знак,Основной текст 1 Знак1,Основной текст 1 Знак Знак"/>
    <w:basedOn w:val="a0"/>
    <w:link w:val="af8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a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b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c">
    <w:name w:val="List"/>
    <w:basedOn w:val="a"/>
    <w:rsid w:val="002C4BC3"/>
    <w:pPr>
      <w:ind w:left="283" w:hanging="283"/>
      <w:contextualSpacing/>
    </w:pPr>
  </w:style>
  <w:style w:type="paragraph" w:customStyle="1" w:styleId="15">
    <w:name w:val="Без интервала1"/>
    <w:rsid w:val="00B05C13"/>
    <w:pPr>
      <w:tabs>
        <w:tab w:val="left" w:pos="708"/>
      </w:tabs>
      <w:suppressAutoHyphens/>
    </w:pPr>
    <w:rPr>
      <w:rFonts w:cs="Calibri"/>
      <w:color w:val="00000A"/>
      <w:kern w:val="1"/>
      <w:sz w:val="22"/>
      <w:szCs w:val="22"/>
      <w:lang w:eastAsia="en-US"/>
    </w:rPr>
  </w:style>
  <w:style w:type="character" w:customStyle="1" w:styleId="21">
    <w:name w:val="Заголовок 2 Знак"/>
    <w:basedOn w:val="a0"/>
    <w:link w:val="20"/>
    <w:semiHidden/>
    <w:rsid w:val="003B7DDB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B7DDB"/>
    <w:rPr>
      <w:rFonts w:ascii="Cambria" w:hAnsi="Cambria"/>
      <w:b/>
      <w:bCs/>
      <w:sz w:val="26"/>
      <w:szCs w:val="26"/>
    </w:rPr>
  </w:style>
  <w:style w:type="numbering" w:customStyle="1" w:styleId="16">
    <w:name w:val="Нет списка1"/>
    <w:next w:val="a2"/>
    <w:uiPriority w:val="99"/>
    <w:semiHidden/>
    <w:rsid w:val="003B7DDB"/>
  </w:style>
  <w:style w:type="paragraph" w:styleId="26">
    <w:name w:val="Body Text Indent 2"/>
    <w:basedOn w:val="a"/>
    <w:link w:val="27"/>
    <w:rsid w:val="003B7DDB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rsid w:val="003B7DDB"/>
    <w:rPr>
      <w:rFonts w:ascii="Times New Roman" w:hAnsi="Times New Roman"/>
      <w:sz w:val="24"/>
      <w:szCs w:val="24"/>
    </w:rPr>
  </w:style>
  <w:style w:type="table" w:customStyle="1" w:styleId="28">
    <w:name w:val="Сетка таблицы2"/>
    <w:basedOn w:val="a1"/>
    <w:next w:val="afa"/>
    <w:uiPriority w:val="59"/>
    <w:rsid w:val="003B7DD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7">
    <w:name w:val="Table Grid 1"/>
    <w:basedOn w:val="a1"/>
    <w:rsid w:val="003B7DDB"/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d">
    <w:name w:val="page number"/>
    <w:basedOn w:val="a0"/>
    <w:rsid w:val="003B7DDB"/>
  </w:style>
  <w:style w:type="paragraph" w:customStyle="1" w:styleId="ConsPlusTitle">
    <w:name w:val="ConsPlusTitle"/>
    <w:rsid w:val="003B7DDB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30"/>
      <w:szCs w:val="30"/>
    </w:rPr>
  </w:style>
  <w:style w:type="paragraph" w:customStyle="1" w:styleId="210">
    <w:name w:val="Список 21"/>
    <w:basedOn w:val="a"/>
    <w:rsid w:val="003B7DDB"/>
    <w:pPr>
      <w:spacing w:after="0" w:line="240" w:lineRule="auto"/>
      <w:ind w:left="566" w:hanging="283"/>
    </w:pPr>
    <w:rPr>
      <w:rFonts w:ascii="Times New Roman" w:hAnsi="Times New Roman"/>
      <w:sz w:val="20"/>
      <w:szCs w:val="20"/>
      <w:lang w:eastAsia="ar-SA"/>
    </w:rPr>
  </w:style>
  <w:style w:type="paragraph" w:customStyle="1" w:styleId="18">
    <w:name w:val="Обычный отступ1"/>
    <w:basedOn w:val="a"/>
    <w:rsid w:val="003B7DDB"/>
    <w:pPr>
      <w:spacing w:after="0" w:line="240" w:lineRule="auto"/>
      <w:ind w:left="720"/>
    </w:pPr>
    <w:rPr>
      <w:rFonts w:ascii="Times New Roman" w:hAnsi="Times New Roman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3B7DDB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afe">
    <w:name w:val="Strong"/>
    <w:uiPriority w:val="22"/>
    <w:qFormat/>
    <w:locked/>
    <w:rsid w:val="003B7DDB"/>
    <w:rPr>
      <w:b/>
      <w:bCs/>
    </w:rPr>
  </w:style>
  <w:style w:type="paragraph" w:customStyle="1" w:styleId="FR1">
    <w:name w:val="FR1"/>
    <w:rsid w:val="003B7DDB"/>
    <w:pPr>
      <w:suppressAutoHyphens/>
      <w:ind w:left="360" w:right="400"/>
      <w:jc w:val="center"/>
    </w:pPr>
    <w:rPr>
      <w:rFonts w:ascii="Arial Narrow" w:hAnsi="Arial Narrow"/>
      <w:sz w:val="32"/>
    </w:rPr>
  </w:style>
  <w:style w:type="character" w:customStyle="1" w:styleId="WW-Absatz-Standardschriftart111111">
    <w:name w:val="WW-Absatz-Standardschriftart111111"/>
    <w:rsid w:val="003B7DDB"/>
  </w:style>
  <w:style w:type="paragraph" w:styleId="2">
    <w:name w:val="List Bullet 2"/>
    <w:basedOn w:val="a"/>
    <w:rsid w:val="003B7DDB"/>
    <w:pPr>
      <w:numPr>
        <w:numId w:val="4"/>
      </w:numPr>
      <w:spacing w:after="0" w:line="240" w:lineRule="auto"/>
    </w:pPr>
    <w:rPr>
      <w:rFonts w:ascii="Times New Roman" w:hAnsi="Times New Roman"/>
      <w:szCs w:val="20"/>
    </w:rPr>
  </w:style>
  <w:style w:type="paragraph" w:customStyle="1" w:styleId="29">
    <w:name w:val="Без интервала2"/>
    <w:rsid w:val="003B7DDB"/>
    <w:rPr>
      <w:rFonts w:cs="Calibri"/>
      <w:sz w:val="22"/>
      <w:szCs w:val="22"/>
      <w:lang w:eastAsia="en-US"/>
    </w:rPr>
  </w:style>
  <w:style w:type="character" w:customStyle="1" w:styleId="BodyTextIndentChar">
    <w:name w:val="Body Text Indent Char"/>
    <w:aliases w:val="текст Char,Основной текст 1 Char,Основной текст 1 Знак Char"/>
    <w:locked/>
    <w:rsid w:val="003B7DDB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ocked/>
    <w:rsid w:val="003B7DDB"/>
    <w:rPr>
      <w:rFonts w:ascii="Times New Roman" w:hAnsi="Times New Roman" w:cs="Times New Roman"/>
      <w:sz w:val="24"/>
      <w:szCs w:val="24"/>
    </w:rPr>
  </w:style>
  <w:style w:type="paragraph" w:customStyle="1" w:styleId="aff">
    <w:name w:val="Заглавие"/>
    <w:basedOn w:val="afb"/>
    <w:next w:val="aff0"/>
    <w:rsid w:val="003B7DDB"/>
    <w:pPr>
      <w:spacing w:after="0" w:line="100" w:lineRule="atLeast"/>
      <w:jc w:val="center"/>
    </w:pPr>
    <w:rPr>
      <w:rFonts w:ascii="Times New Roman" w:hAnsi="Times New Roman"/>
      <w:b/>
      <w:bCs/>
      <w:sz w:val="48"/>
      <w:szCs w:val="20"/>
    </w:rPr>
  </w:style>
  <w:style w:type="paragraph" w:styleId="aff0">
    <w:name w:val="Subtitle"/>
    <w:basedOn w:val="a"/>
    <w:next w:val="a"/>
    <w:link w:val="aff1"/>
    <w:uiPriority w:val="11"/>
    <w:qFormat/>
    <w:locked/>
    <w:rsid w:val="003B7DDB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1">
    <w:name w:val="Подзаголовок Знак"/>
    <w:basedOn w:val="a0"/>
    <w:link w:val="aff0"/>
    <w:uiPriority w:val="11"/>
    <w:rsid w:val="003B7DDB"/>
    <w:rPr>
      <w:rFonts w:ascii="Cambria" w:hAnsi="Cambria"/>
      <w:sz w:val="24"/>
      <w:szCs w:val="24"/>
    </w:rPr>
  </w:style>
  <w:style w:type="character" w:customStyle="1" w:styleId="af7">
    <w:name w:val="Без интервала Знак"/>
    <w:link w:val="af6"/>
    <w:uiPriority w:val="99"/>
    <w:locked/>
    <w:rsid w:val="003B7DDB"/>
    <w:rPr>
      <w:rFonts w:cs="Calibri"/>
      <w:sz w:val="22"/>
      <w:szCs w:val="22"/>
      <w:lang w:eastAsia="en-US"/>
    </w:rPr>
  </w:style>
  <w:style w:type="character" w:customStyle="1" w:styleId="a-pages">
    <w:name w:val="a-pages"/>
    <w:rsid w:val="003B7DDB"/>
  </w:style>
  <w:style w:type="character" w:customStyle="1" w:styleId="a-dalee">
    <w:name w:val="a-dalee"/>
    <w:rsid w:val="003B7DDB"/>
  </w:style>
  <w:style w:type="character" w:styleId="aff2">
    <w:name w:val="Emphasis"/>
    <w:uiPriority w:val="20"/>
    <w:qFormat/>
    <w:locked/>
    <w:rsid w:val="003B7DDB"/>
    <w:rPr>
      <w:i/>
      <w:iCs/>
    </w:rPr>
  </w:style>
  <w:style w:type="character" w:customStyle="1" w:styleId="no-wikidata">
    <w:name w:val="no-wikidata"/>
    <w:rsid w:val="003B7D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Body Text" w:uiPriority="99"/>
    <w:lsdException w:name="Subtitle" w:locked="1" w:uiPriority="11" w:qFormat="1"/>
    <w:lsdException w:name="Strong" w:locked="1" w:uiPriority="22" w:qFormat="1"/>
    <w:lsdException w:name="Emphasis" w:locked="1" w:uiPriority="20" w:qFormat="1"/>
    <w:lsdException w:name="Normal (Web)" w:uiPriority="99"/>
    <w:lsdException w:name="Balloon Text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146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0">
    <w:name w:val="heading 2"/>
    <w:basedOn w:val="a"/>
    <w:next w:val="a"/>
    <w:link w:val="21"/>
    <w:semiHidden/>
    <w:unhideWhenUsed/>
    <w:qFormat/>
    <w:locked/>
    <w:rsid w:val="003B7DDB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3B7DDB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3">
    <w:name w:val="Body Text 2"/>
    <w:basedOn w:val="a"/>
    <w:link w:val="24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uiPriority w:val="99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99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uiPriority w:val="99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99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link w:val="af7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8">
    <w:name w:val="Body Text Indent"/>
    <w:aliases w:val="текст,Основной текст 1,Основной текст 1 Знак"/>
    <w:basedOn w:val="a"/>
    <w:link w:val="af9"/>
    <w:rsid w:val="002565B6"/>
    <w:pPr>
      <w:spacing w:after="120"/>
      <w:ind w:left="283"/>
    </w:pPr>
  </w:style>
  <w:style w:type="character" w:customStyle="1" w:styleId="af9">
    <w:name w:val="Основной текст с отступом Знак"/>
    <w:aliases w:val="текст Знак,Основной текст 1 Знак1,Основной текст 1 Знак Знак"/>
    <w:basedOn w:val="a0"/>
    <w:link w:val="af8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a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b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c">
    <w:name w:val="List"/>
    <w:basedOn w:val="a"/>
    <w:rsid w:val="002C4BC3"/>
    <w:pPr>
      <w:ind w:left="283" w:hanging="283"/>
      <w:contextualSpacing/>
    </w:pPr>
  </w:style>
  <w:style w:type="paragraph" w:customStyle="1" w:styleId="15">
    <w:name w:val="Без интервала1"/>
    <w:rsid w:val="00B05C13"/>
    <w:pPr>
      <w:tabs>
        <w:tab w:val="left" w:pos="708"/>
      </w:tabs>
      <w:suppressAutoHyphens/>
    </w:pPr>
    <w:rPr>
      <w:rFonts w:cs="Calibri"/>
      <w:color w:val="00000A"/>
      <w:kern w:val="1"/>
      <w:sz w:val="22"/>
      <w:szCs w:val="22"/>
      <w:lang w:eastAsia="en-US"/>
    </w:rPr>
  </w:style>
  <w:style w:type="character" w:customStyle="1" w:styleId="21">
    <w:name w:val="Заголовок 2 Знак"/>
    <w:basedOn w:val="a0"/>
    <w:link w:val="20"/>
    <w:semiHidden/>
    <w:rsid w:val="003B7DDB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B7DDB"/>
    <w:rPr>
      <w:rFonts w:ascii="Cambria" w:hAnsi="Cambria"/>
      <w:b/>
      <w:bCs/>
      <w:sz w:val="26"/>
      <w:szCs w:val="26"/>
    </w:rPr>
  </w:style>
  <w:style w:type="numbering" w:customStyle="1" w:styleId="16">
    <w:name w:val="Нет списка1"/>
    <w:next w:val="a2"/>
    <w:uiPriority w:val="99"/>
    <w:semiHidden/>
    <w:rsid w:val="003B7DDB"/>
  </w:style>
  <w:style w:type="paragraph" w:styleId="26">
    <w:name w:val="Body Text Indent 2"/>
    <w:basedOn w:val="a"/>
    <w:link w:val="27"/>
    <w:rsid w:val="003B7DDB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rsid w:val="003B7DDB"/>
    <w:rPr>
      <w:rFonts w:ascii="Times New Roman" w:hAnsi="Times New Roman"/>
      <w:sz w:val="24"/>
      <w:szCs w:val="24"/>
    </w:rPr>
  </w:style>
  <w:style w:type="table" w:customStyle="1" w:styleId="28">
    <w:name w:val="Сетка таблицы2"/>
    <w:basedOn w:val="a1"/>
    <w:next w:val="afa"/>
    <w:uiPriority w:val="59"/>
    <w:rsid w:val="003B7DD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7">
    <w:name w:val="Table Grid 1"/>
    <w:basedOn w:val="a1"/>
    <w:rsid w:val="003B7DDB"/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d">
    <w:name w:val="page number"/>
    <w:basedOn w:val="a0"/>
    <w:rsid w:val="003B7DDB"/>
  </w:style>
  <w:style w:type="paragraph" w:customStyle="1" w:styleId="ConsPlusTitle">
    <w:name w:val="ConsPlusTitle"/>
    <w:rsid w:val="003B7DDB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30"/>
      <w:szCs w:val="30"/>
    </w:rPr>
  </w:style>
  <w:style w:type="paragraph" w:customStyle="1" w:styleId="210">
    <w:name w:val="Список 21"/>
    <w:basedOn w:val="a"/>
    <w:rsid w:val="003B7DDB"/>
    <w:pPr>
      <w:spacing w:after="0" w:line="240" w:lineRule="auto"/>
      <w:ind w:left="566" w:hanging="283"/>
    </w:pPr>
    <w:rPr>
      <w:rFonts w:ascii="Times New Roman" w:hAnsi="Times New Roman"/>
      <w:sz w:val="20"/>
      <w:szCs w:val="20"/>
      <w:lang w:eastAsia="ar-SA"/>
    </w:rPr>
  </w:style>
  <w:style w:type="paragraph" w:customStyle="1" w:styleId="18">
    <w:name w:val="Обычный отступ1"/>
    <w:basedOn w:val="a"/>
    <w:rsid w:val="003B7DDB"/>
    <w:pPr>
      <w:spacing w:after="0" w:line="240" w:lineRule="auto"/>
      <w:ind w:left="720"/>
    </w:pPr>
    <w:rPr>
      <w:rFonts w:ascii="Times New Roman" w:hAnsi="Times New Roman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3B7DDB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afe">
    <w:name w:val="Strong"/>
    <w:uiPriority w:val="22"/>
    <w:qFormat/>
    <w:locked/>
    <w:rsid w:val="003B7DDB"/>
    <w:rPr>
      <w:b/>
      <w:bCs/>
    </w:rPr>
  </w:style>
  <w:style w:type="paragraph" w:customStyle="1" w:styleId="FR1">
    <w:name w:val="FR1"/>
    <w:rsid w:val="003B7DDB"/>
    <w:pPr>
      <w:suppressAutoHyphens/>
      <w:ind w:left="360" w:right="400"/>
      <w:jc w:val="center"/>
    </w:pPr>
    <w:rPr>
      <w:rFonts w:ascii="Arial Narrow" w:hAnsi="Arial Narrow"/>
      <w:sz w:val="32"/>
    </w:rPr>
  </w:style>
  <w:style w:type="character" w:customStyle="1" w:styleId="WW-Absatz-Standardschriftart111111">
    <w:name w:val="WW-Absatz-Standardschriftart111111"/>
    <w:rsid w:val="003B7DDB"/>
  </w:style>
  <w:style w:type="paragraph" w:styleId="2">
    <w:name w:val="List Bullet 2"/>
    <w:basedOn w:val="a"/>
    <w:rsid w:val="003B7DDB"/>
    <w:pPr>
      <w:numPr>
        <w:numId w:val="4"/>
      </w:numPr>
      <w:spacing w:after="0" w:line="240" w:lineRule="auto"/>
    </w:pPr>
    <w:rPr>
      <w:rFonts w:ascii="Times New Roman" w:hAnsi="Times New Roman"/>
      <w:szCs w:val="20"/>
    </w:rPr>
  </w:style>
  <w:style w:type="paragraph" w:customStyle="1" w:styleId="29">
    <w:name w:val="Без интервала2"/>
    <w:rsid w:val="003B7DDB"/>
    <w:rPr>
      <w:rFonts w:cs="Calibri"/>
      <w:sz w:val="22"/>
      <w:szCs w:val="22"/>
      <w:lang w:eastAsia="en-US"/>
    </w:rPr>
  </w:style>
  <w:style w:type="character" w:customStyle="1" w:styleId="BodyTextIndentChar">
    <w:name w:val="Body Text Indent Char"/>
    <w:aliases w:val="текст Char,Основной текст 1 Char,Основной текст 1 Знак Char"/>
    <w:locked/>
    <w:rsid w:val="003B7DDB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ocked/>
    <w:rsid w:val="003B7DDB"/>
    <w:rPr>
      <w:rFonts w:ascii="Times New Roman" w:hAnsi="Times New Roman" w:cs="Times New Roman"/>
      <w:sz w:val="24"/>
      <w:szCs w:val="24"/>
    </w:rPr>
  </w:style>
  <w:style w:type="paragraph" w:customStyle="1" w:styleId="aff">
    <w:name w:val="Заглавие"/>
    <w:basedOn w:val="afb"/>
    <w:next w:val="aff0"/>
    <w:rsid w:val="003B7DDB"/>
    <w:pPr>
      <w:spacing w:after="0" w:line="100" w:lineRule="atLeast"/>
      <w:jc w:val="center"/>
    </w:pPr>
    <w:rPr>
      <w:rFonts w:ascii="Times New Roman" w:hAnsi="Times New Roman"/>
      <w:b/>
      <w:bCs/>
      <w:sz w:val="48"/>
      <w:szCs w:val="20"/>
    </w:rPr>
  </w:style>
  <w:style w:type="paragraph" w:styleId="aff0">
    <w:name w:val="Subtitle"/>
    <w:basedOn w:val="a"/>
    <w:next w:val="a"/>
    <w:link w:val="aff1"/>
    <w:uiPriority w:val="11"/>
    <w:qFormat/>
    <w:locked/>
    <w:rsid w:val="003B7DDB"/>
    <w:pPr>
      <w:spacing w:after="60"/>
      <w:jc w:val="center"/>
      <w:outlineLvl w:val="1"/>
    </w:pPr>
    <w:rPr>
      <w:rFonts w:ascii="Cambria" w:hAnsi="Cambria"/>
      <w:sz w:val="24"/>
      <w:szCs w:val="24"/>
      <w:lang w:val="x-none" w:eastAsia="x-none"/>
    </w:rPr>
  </w:style>
  <w:style w:type="character" w:customStyle="1" w:styleId="aff1">
    <w:name w:val="Подзаголовок Знак"/>
    <w:basedOn w:val="a0"/>
    <w:link w:val="aff0"/>
    <w:uiPriority w:val="11"/>
    <w:rsid w:val="003B7DDB"/>
    <w:rPr>
      <w:rFonts w:ascii="Cambria" w:hAnsi="Cambria"/>
      <w:sz w:val="24"/>
      <w:szCs w:val="24"/>
      <w:lang w:val="x-none" w:eastAsia="x-none"/>
    </w:rPr>
  </w:style>
  <w:style w:type="character" w:customStyle="1" w:styleId="af7">
    <w:name w:val="Без интервала Знак"/>
    <w:link w:val="af6"/>
    <w:uiPriority w:val="99"/>
    <w:locked/>
    <w:rsid w:val="003B7DDB"/>
    <w:rPr>
      <w:rFonts w:cs="Calibri"/>
      <w:sz w:val="22"/>
      <w:szCs w:val="22"/>
      <w:lang w:eastAsia="en-US"/>
    </w:rPr>
  </w:style>
  <w:style w:type="character" w:customStyle="1" w:styleId="a-pages">
    <w:name w:val="a-pages"/>
    <w:rsid w:val="003B7DDB"/>
  </w:style>
  <w:style w:type="character" w:customStyle="1" w:styleId="a-dalee">
    <w:name w:val="a-dalee"/>
    <w:rsid w:val="003B7DDB"/>
  </w:style>
  <w:style w:type="character" w:styleId="aff2">
    <w:name w:val="Emphasis"/>
    <w:uiPriority w:val="20"/>
    <w:qFormat/>
    <w:locked/>
    <w:rsid w:val="003B7DDB"/>
    <w:rPr>
      <w:i/>
      <w:iCs/>
    </w:rPr>
  </w:style>
  <w:style w:type="character" w:customStyle="1" w:styleId="no-wikidata">
    <w:name w:val="no-wikidata"/>
    <w:rsid w:val="003B7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3%D0%BE%D0%BB%D1%8C%D0%B4%D0%BE%D0%BD%D0%B8,_%D0%9A%D0%B0%D1%80%D0%BB%D0%BE" TargetMode="External"/><Relationship Id="rId18" Type="http://schemas.openxmlformats.org/officeDocument/2006/relationships/hyperlink" Target="https://ru.wikipedia.org/wiki/%D0%A2%D0%B8%D1%80%D1%81%D0%BE_%D0%B4%D0%B5_%D0%9C%D0%BE%D0%BB%D0%B8%D0%BD%D0%B0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a-pesni.org/teatr/rusnarod/lodka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2%D1%80%D0%B0%D0%BA%D1%82%D0%B8%D1%80%D1%89%D0%B8%D1%86%D0%B0_(%D0%BF%D1%8C%D0%B5%D1%81%D0%B0)" TargetMode="External"/><Relationship Id="rId17" Type="http://schemas.openxmlformats.org/officeDocument/2006/relationships/hyperlink" Target="https://ru.wikipedia.org/wiki/%D0%91%D0%BB%D0%B0%D0%B3%D0%BE%D1%87%D0%B5%D1%81%D1%82%D0%B8%D0%B2%D0%B0%D1%8F_%D0%9C%D0%B0%D1%80%D1%82%D0%B0_(%D0%BF%D1%8C%D0%B5%D1%81%D0%B0)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4%D1%80%D0%B8%D0%B4,_%D0%AF%D0%BD_%D0%91%D0%BE%D1%80%D0%B8%D1%81%D0%BE%D0%B2%D0%B8%D1%87" TargetMode="External"/><Relationship Id="rId20" Type="http://schemas.openxmlformats.org/officeDocument/2006/relationships/hyperlink" Target="http://a-pesni.org/teatr/rusnarod/petruchka-nar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D%D0%B0%D0%B7%D0%B2%D0%B0%D0%BD%D0%BE%D0%B2,_%D0%9C%D0%B8%D1%85%D0%B0%D0%B8%D0%BB_%D0%9C%D0%B8%D1%85%D0%B0%D0%B9%D0%BB%D0%BE%D0%B2%D0%B8%D1%87" TargetMode="External"/><Relationship Id="rId24" Type="http://schemas.openxmlformats.org/officeDocument/2006/relationships/hyperlink" Target="https://www.wikiplanet.click/source/RU/%D0%94%D0%B8%D0%BC%D0%B8%D1%82%D1%80%D0%B8%D0%B9_%D0%A0%D0%BE%D1%81%D1%82%D0%BE%D0%B2%D1%81%D0%BA%D0%B8%D0%B9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B%D0%B5%D0%BD%D1%84%D0%B8%D0%BB%D1%8C%D0%BC" TargetMode="External"/><Relationship Id="rId23" Type="http://schemas.openxmlformats.org/officeDocument/2006/relationships/hyperlink" Target="http://a-pesni.org/teatr/rusnarod/irod2.htm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%D0%A2%D0%B0%D1%80%D1%82%D1%8E%D1%84_(%D1%84%D0%B8%D0%BB%D1%8C%D0%BC,_1992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/index.php?title=%D0%92%D0%BE%D1%80%D0%BE%D0%BD_(%D1%82%D0%B5%D0%BB%D0%B5%D1%81%D0%BF%D0%B5%D0%BA%D1%82%D0%B0%D0%BA%D0%BB%D1%8C)&amp;action=edit&amp;redlink=1" TargetMode="External"/><Relationship Id="rId22" Type="http://schemas.openxmlformats.org/officeDocument/2006/relationships/hyperlink" Target="http://pr-omgu.info/211-drama-o-care-maksimiliane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C9398-F61D-4D41-849C-E66C4403A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1</Pages>
  <Words>11273</Words>
  <Characters>64259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75382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186</cp:revision>
  <cp:lastPrinted>2019-05-04T14:36:00Z</cp:lastPrinted>
  <dcterms:created xsi:type="dcterms:W3CDTF">2017-02-14T15:59:00Z</dcterms:created>
  <dcterms:modified xsi:type="dcterms:W3CDTF">2019-05-25T18:04:00Z</dcterms:modified>
</cp:coreProperties>
</file>